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55A" w:rsidRDefault="0098512A">
      <w:pPr>
        <w:ind w:left="-284" w:right="-143"/>
        <w:jc w:val="center"/>
        <w:rPr>
          <w:sz w:val="24"/>
        </w:rPr>
      </w:pPr>
      <w:r>
        <w:rPr>
          <w:b/>
          <w:color w:val="000000"/>
          <w:sz w:val="24"/>
        </w:rPr>
        <w:tab/>
      </w:r>
      <w:r>
        <w:rPr>
          <w:sz w:val="22"/>
        </w:rPr>
        <w:t>МИНИСТЕРСТВО ОБРАЗОВАНИЯ МАГАДАНСКОЙ ОБЛАСТИ</w:t>
      </w:r>
    </w:p>
    <w:p w:rsidR="0042255A" w:rsidRDefault="0098512A">
      <w:pPr>
        <w:widowControl/>
        <w:jc w:val="center"/>
        <w:rPr>
          <w:sz w:val="22"/>
        </w:rPr>
      </w:pPr>
      <w:r>
        <w:rPr>
          <w:sz w:val="22"/>
        </w:rPr>
        <w:t xml:space="preserve">Государственное казенное общеобразовательное учреждение для обучающихся </w:t>
      </w:r>
    </w:p>
    <w:p w:rsidR="0042255A" w:rsidRDefault="0098512A">
      <w:pPr>
        <w:widowControl/>
        <w:jc w:val="center"/>
        <w:rPr>
          <w:sz w:val="22"/>
        </w:rPr>
      </w:pPr>
      <w:r>
        <w:rPr>
          <w:sz w:val="22"/>
        </w:rPr>
        <w:t>по адаптированным образовательным программам</w:t>
      </w:r>
    </w:p>
    <w:p w:rsidR="0042255A" w:rsidRDefault="0098512A">
      <w:pPr>
        <w:widowControl/>
        <w:jc w:val="center"/>
        <w:rPr>
          <w:b/>
          <w:sz w:val="22"/>
        </w:rPr>
      </w:pPr>
      <w:r>
        <w:rPr>
          <w:b/>
          <w:sz w:val="22"/>
        </w:rPr>
        <w:t>«Магаданский областной центр образования № 1»</w:t>
      </w:r>
    </w:p>
    <w:p w:rsidR="0042255A" w:rsidRDefault="0098512A">
      <w:pPr>
        <w:widowControl/>
        <w:jc w:val="center"/>
        <w:rPr>
          <w:sz w:val="22"/>
        </w:rPr>
      </w:pPr>
      <w:r>
        <w:rPr>
          <w:b/>
          <w:sz w:val="22"/>
        </w:rPr>
        <w:t>(ГКОУ «МОЦО №1»)</w:t>
      </w:r>
      <w:r>
        <w:rPr>
          <w:sz w:val="22"/>
        </w:rPr>
        <w:t xml:space="preserve"> </w:t>
      </w:r>
    </w:p>
    <w:p w:rsidR="0042255A" w:rsidRDefault="0042255A">
      <w:pPr>
        <w:widowControl/>
        <w:rPr>
          <w:sz w:val="22"/>
        </w:rPr>
      </w:pPr>
    </w:p>
    <w:p w:rsidR="0042255A" w:rsidRDefault="0042255A">
      <w:pPr>
        <w:widowControl/>
        <w:jc w:val="center"/>
        <w:rPr>
          <w:sz w:val="24"/>
        </w:rPr>
      </w:pPr>
    </w:p>
    <w:p w:rsidR="0042255A" w:rsidRDefault="0042255A">
      <w:pPr>
        <w:widowControl/>
        <w:jc w:val="center"/>
        <w:rPr>
          <w:sz w:val="24"/>
        </w:rPr>
      </w:pPr>
    </w:p>
    <w:p w:rsidR="0042255A" w:rsidRDefault="0042255A">
      <w:pPr>
        <w:widowControl/>
        <w:jc w:val="center"/>
        <w:rPr>
          <w:sz w:val="24"/>
        </w:rPr>
      </w:pPr>
    </w:p>
    <w:p w:rsidR="0042255A" w:rsidRDefault="0042255A">
      <w:pPr>
        <w:widowControl/>
        <w:jc w:val="center"/>
        <w:rPr>
          <w:sz w:val="24"/>
        </w:rPr>
      </w:pPr>
    </w:p>
    <w:p w:rsidR="0042255A" w:rsidRDefault="0042255A">
      <w:pPr>
        <w:widowControl/>
        <w:ind w:firstLine="567"/>
        <w:jc w:val="center"/>
        <w:rPr>
          <w:sz w:val="24"/>
        </w:rPr>
      </w:pPr>
    </w:p>
    <w:p w:rsidR="0042255A" w:rsidRDefault="005C0A5F">
      <w:pPr>
        <w:tabs>
          <w:tab w:val="center" w:pos="4677"/>
          <w:tab w:val="left" w:pos="6420"/>
        </w:tabs>
        <w:jc w:val="center"/>
        <w:rPr>
          <w:color w:val="000000"/>
          <w:sz w:val="24"/>
        </w:rPr>
      </w:pPr>
      <w:r>
        <w:rPr>
          <w:b/>
          <w:color w:val="000000"/>
          <w:sz w:val="24"/>
        </w:rPr>
        <w:t>Пояснительная записка</w:t>
      </w:r>
    </w:p>
    <w:p w:rsidR="009A516E" w:rsidRDefault="0074122F" w:rsidP="00F54B24">
      <w:pPr>
        <w:widowControl/>
        <w:tabs>
          <w:tab w:val="left" w:pos="567"/>
        </w:tabs>
        <w:ind w:firstLine="567"/>
        <w:jc w:val="both"/>
        <w:rPr>
          <w:sz w:val="24"/>
        </w:rPr>
      </w:pPr>
      <w:r>
        <w:rPr>
          <w:sz w:val="24"/>
        </w:rPr>
        <w:t>Рабочая программа по предмету «Логопедическая коррекция»</w:t>
      </w:r>
      <w:r w:rsidR="0098512A">
        <w:rPr>
          <w:sz w:val="24"/>
        </w:rPr>
        <w:t xml:space="preserve"> для учащихся </w:t>
      </w:r>
      <w:r w:rsidR="00F13C92">
        <w:rPr>
          <w:sz w:val="24"/>
        </w:rPr>
        <w:t>6</w:t>
      </w:r>
      <w:r w:rsidR="0098512A">
        <w:rPr>
          <w:sz w:val="24"/>
        </w:rPr>
        <w:t>а класса разработана в соответствии с Полож</w:t>
      </w:r>
      <w:r>
        <w:rPr>
          <w:sz w:val="24"/>
        </w:rPr>
        <w:t>ением о рабочей программе ГКОУ «МОЦО №1»</w:t>
      </w:r>
      <w:r w:rsidR="0098512A">
        <w:rPr>
          <w:sz w:val="24"/>
        </w:rPr>
        <w:t xml:space="preserve"> на основе программы по «Логопедии» </w:t>
      </w:r>
      <w:proofErr w:type="spellStart"/>
      <w:r w:rsidR="0098512A">
        <w:rPr>
          <w:sz w:val="24"/>
        </w:rPr>
        <w:t>Яст</w:t>
      </w:r>
      <w:r w:rsidR="00904A57">
        <w:rPr>
          <w:sz w:val="24"/>
        </w:rPr>
        <w:t>ребовой</w:t>
      </w:r>
      <w:proofErr w:type="spellEnd"/>
      <w:r w:rsidR="00904A57">
        <w:rPr>
          <w:sz w:val="24"/>
        </w:rPr>
        <w:t xml:space="preserve"> А.В., Бессоновой Т.</w:t>
      </w:r>
      <w:proofErr w:type="gramStart"/>
      <w:r w:rsidR="00904A57">
        <w:rPr>
          <w:sz w:val="24"/>
        </w:rPr>
        <w:t>П</w:t>
      </w:r>
      <w:proofErr w:type="gramEnd"/>
      <w:r w:rsidR="00904A57">
        <w:rPr>
          <w:sz w:val="24"/>
        </w:rPr>
        <w:t xml:space="preserve">, </w:t>
      </w:r>
      <w:r w:rsidR="0098512A">
        <w:rPr>
          <w:sz w:val="24"/>
        </w:rPr>
        <w:t xml:space="preserve">методического пособия для учителя-логопеда  </w:t>
      </w:r>
      <w:proofErr w:type="spellStart"/>
      <w:r w:rsidR="0098512A">
        <w:rPr>
          <w:sz w:val="24"/>
        </w:rPr>
        <w:t>Лалаевой</w:t>
      </w:r>
      <w:proofErr w:type="spellEnd"/>
      <w:r w:rsidR="0098512A">
        <w:rPr>
          <w:sz w:val="24"/>
        </w:rPr>
        <w:t xml:space="preserve"> Р.И. «Логопедическая р</w:t>
      </w:r>
      <w:r w:rsidR="00904A57">
        <w:rPr>
          <w:sz w:val="24"/>
        </w:rPr>
        <w:t xml:space="preserve">абота в коррекционных классах» и </w:t>
      </w:r>
      <w:r w:rsidR="00904A57" w:rsidRPr="00904A57">
        <w:rPr>
          <w:sz w:val="24"/>
        </w:rPr>
        <w:t>Мазанов</w:t>
      </w:r>
      <w:r w:rsidR="00904A57">
        <w:rPr>
          <w:sz w:val="24"/>
        </w:rPr>
        <w:t xml:space="preserve">ой Е.В. «Коррекция </w:t>
      </w:r>
      <w:proofErr w:type="spellStart"/>
      <w:r w:rsidR="00904A57">
        <w:rPr>
          <w:sz w:val="24"/>
        </w:rPr>
        <w:t>аграмматической</w:t>
      </w:r>
      <w:proofErr w:type="spellEnd"/>
      <w:r w:rsidR="00904A57">
        <w:rPr>
          <w:sz w:val="24"/>
        </w:rPr>
        <w:t xml:space="preserve"> </w:t>
      </w:r>
      <w:proofErr w:type="spellStart"/>
      <w:r w:rsidR="00904A57">
        <w:rPr>
          <w:sz w:val="24"/>
        </w:rPr>
        <w:t>дисграфии</w:t>
      </w:r>
      <w:proofErr w:type="spellEnd"/>
      <w:r w:rsidR="00904A57">
        <w:rPr>
          <w:sz w:val="24"/>
        </w:rPr>
        <w:t xml:space="preserve">» </w:t>
      </w:r>
      <w:r w:rsidR="009A516E">
        <w:rPr>
          <w:sz w:val="24"/>
        </w:rPr>
        <w:t>.</w:t>
      </w:r>
      <w:r>
        <w:rPr>
          <w:sz w:val="24"/>
        </w:rPr>
        <w:t xml:space="preserve">Логопедическая работа </w:t>
      </w:r>
      <w:r w:rsidR="0098512A">
        <w:rPr>
          <w:sz w:val="24"/>
        </w:rPr>
        <w:t>готовит учащихся к усвоению предмета "Русский язык", поэтому содержание логопедической работы строится с учетом программы по русскому языку. При этом цели и задачи логопедической работы (практическое овладение языком) иные, чем цели и задачи уроков русского языка (осознание и анализ языковых явлений).</w:t>
      </w:r>
    </w:p>
    <w:p w:rsidR="0042255A" w:rsidRDefault="0098512A">
      <w:pPr>
        <w:spacing w:line="276" w:lineRule="auto"/>
        <w:ind w:firstLine="360"/>
        <w:jc w:val="both"/>
        <w:rPr>
          <w:sz w:val="24"/>
        </w:rPr>
      </w:pPr>
      <w:r>
        <w:rPr>
          <w:b/>
          <w:sz w:val="24"/>
        </w:rPr>
        <w:t xml:space="preserve">Цель </w:t>
      </w:r>
      <w:r>
        <w:rPr>
          <w:sz w:val="24"/>
        </w:rPr>
        <w:t xml:space="preserve">– профилактика и коррекция речевых нарушений. </w:t>
      </w:r>
    </w:p>
    <w:p w:rsidR="0042255A" w:rsidRDefault="0098512A">
      <w:pPr>
        <w:ind w:left="360"/>
        <w:jc w:val="both"/>
        <w:rPr>
          <w:b/>
          <w:sz w:val="24"/>
        </w:rPr>
      </w:pPr>
      <w:r>
        <w:rPr>
          <w:b/>
          <w:sz w:val="24"/>
        </w:rPr>
        <w:t>Задачи:</w:t>
      </w:r>
    </w:p>
    <w:p w:rsidR="0042255A" w:rsidRDefault="0098512A">
      <w:pPr>
        <w:ind w:firstLine="360"/>
        <w:jc w:val="both"/>
        <w:rPr>
          <w:sz w:val="24"/>
        </w:rPr>
      </w:pPr>
      <w:r>
        <w:rPr>
          <w:sz w:val="24"/>
        </w:rPr>
        <w:t>- изучение уровня речевых особенностей детей и определение путей их коррекции,</w:t>
      </w:r>
    </w:p>
    <w:p w:rsidR="0042255A" w:rsidRDefault="0098512A">
      <w:pPr>
        <w:ind w:left="360"/>
        <w:jc w:val="both"/>
        <w:rPr>
          <w:sz w:val="24"/>
        </w:rPr>
      </w:pPr>
      <w:r>
        <w:rPr>
          <w:sz w:val="24"/>
        </w:rPr>
        <w:t>- совершенствование фонематического восприятия и навыков звукового анализа и      синтеза,</w:t>
      </w:r>
    </w:p>
    <w:p w:rsidR="0042255A" w:rsidRDefault="0098512A">
      <w:pPr>
        <w:ind w:left="360"/>
        <w:jc w:val="both"/>
        <w:rPr>
          <w:sz w:val="24"/>
        </w:rPr>
      </w:pPr>
      <w:r>
        <w:rPr>
          <w:sz w:val="24"/>
        </w:rPr>
        <w:t>- формирование правильного речевого дыхания, чувства ритма и выразительности       речи,</w:t>
      </w:r>
    </w:p>
    <w:p w:rsidR="0042255A" w:rsidRDefault="0098512A">
      <w:pPr>
        <w:ind w:firstLine="360"/>
        <w:jc w:val="both"/>
        <w:rPr>
          <w:sz w:val="24"/>
        </w:rPr>
      </w:pPr>
      <w:r>
        <w:rPr>
          <w:sz w:val="24"/>
        </w:rPr>
        <w:t>- формирование и совершенствование навыка чтения,</w:t>
      </w:r>
    </w:p>
    <w:p w:rsidR="0042255A" w:rsidRDefault="0098512A">
      <w:pPr>
        <w:ind w:firstLine="360"/>
        <w:jc w:val="both"/>
        <w:rPr>
          <w:sz w:val="24"/>
        </w:rPr>
      </w:pPr>
      <w:r>
        <w:rPr>
          <w:sz w:val="24"/>
        </w:rPr>
        <w:t>- развитие связной устной речи,</w:t>
      </w:r>
    </w:p>
    <w:p w:rsidR="0042255A" w:rsidRDefault="0098512A">
      <w:pPr>
        <w:ind w:firstLine="360"/>
        <w:jc w:val="both"/>
        <w:rPr>
          <w:sz w:val="24"/>
        </w:rPr>
      </w:pPr>
      <w:r>
        <w:rPr>
          <w:sz w:val="24"/>
        </w:rPr>
        <w:t xml:space="preserve">- профилактика и коррекция </w:t>
      </w:r>
      <w:proofErr w:type="spellStart"/>
      <w:r>
        <w:rPr>
          <w:sz w:val="24"/>
        </w:rPr>
        <w:t>дисграфии</w:t>
      </w:r>
      <w:proofErr w:type="spellEnd"/>
      <w:r>
        <w:rPr>
          <w:sz w:val="24"/>
        </w:rPr>
        <w:t xml:space="preserve"> и </w:t>
      </w:r>
      <w:proofErr w:type="spellStart"/>
      <w:r>
        <w:rPr>
          <w:sz w:val="24"/>
        </w:rPr>
        <w:t>дислексии</w:t>
      </w:r>
      <w:proofErr w:type="spellEnd"/>
      <w:r>
        <w:rPr>
          <w:sz w:val="24"/>
        </w:rPr>
        <w:t>,</w:t>
      </w:r>
    </w:p>
    <w:p w:rsidR="009A516E" w:rsidRDefault="0098512A" w:rsidP="00F54B24">
      <w:pPr>
        <w:ind w:firstLine="360"/>
        <w:jc w:val="both"/>
        <w:rPr>
          <w:sz w:val="24"/>
        </w:rPr>
      </w:pPr>
      <w:r>
        <w:rPr>
          <w:sz w:val="24"/>
        </w:rPr>
        <w:t>-развитие высших психических функций: мышления, памяти, внимания, воображения.</w:t>
      </w:r>
    </w:p>
    <w:p w:rsidR="0042255A" w:rsidRDefault="0098512A">
      <w:pPr>
        <w:ind w:left="-180" w:firstLine="747"/>
        <w:jc w:val="both"/>
        <w:rPr>
          <w:sz w:val="24"/>
        </w:rPr>
      </w:pPr>
      <w:r>
        <w:rPr>
          <w:sz w:val="24"/>
        </w:rPr>
        <w:t>Логопедическая работа в специальной (коррекционной) школе VIII вида занимает важное место в процессе коррекции нарушения развития ребенка с особыми образовательными потребностями. Нарушения речи учащихся являются очень распространенными и имеют стойкий характер.</w:t>
      </w:r>
      <w:r w:rsidR="00904A57" w:rsidRPr="00904A57">
        <w:rPr>
          <w:sz w:val="24"/>
        </w:rPr>
        <w:t xml:space="preserve"> </w:t>
      </w:r>
      <w:proofErr w:type="spellStart"/>
      <w:r w:rsidR="00904A57" w:rsidRPr="00904A57">
        <w:rPr>
          <w:sz w:val="24"/>
        </w:rPr>
        <w:t>Несформированность</w:t>
      </w:r>
      <w:proofErr w:type="spellEnd"/>
      <w:r w:rsidR="00904A57" w:rsidRPr="00904A57">
        <w:rPr>
          <w:sz w:val="24"/>
        </w:rPr>
        <w:t xml:space="preserve"> грамматического, лексического и фонематического уровней речи проявляется на письме </w:t>
      </w:r>
      <w:r w:rsidR="00904A57">
        <w:rPr>
          <w:sz w:val="24"/>
        </w:rPr>
        <w:t xml:space="preserve">множеством специфических ошибок и </w:t>
      </w:r>
      <w:r w:rsidR="00904A57" w:rsidRPr="00904A57">
        <w:rPr>
          <w:sz w:val="24"/>
        </w:rPr>
        <w:t>могут повлечь за собой снижение качества не только письма, но и чтения. У детей наблюда</w:t>
      </w:r>
      <w:r w:rsidR="00904A57">
        <w:rPr>
          <w:sz w:val="24"/>
        </w:rPr>
        <w:t>ю</w:t>
      </w:r>
      <w:r w:rsidR="00904A57" w:rsidRPr="00904A57">
        <w:rPr>
          <w:sz w:val="24"/>
        </w:rPr>
        <w:t xml:space="preserve">тся в устной речи и на письме </w:t>
      </w:r>
      <w:proofErr w:type="spellStart"/>
      <w:r w:rsidR="00904A57" w:rsidRPr="00904A57">
        <w:rPr>
          <w:sz w:val="24"/>
        </w:rPr>
        <w:t>аграмматизм</w:t>
      </w:r>
      <w:r w:rsidR="00904A57">
        <w:rPr>
          <w:sz w:val="24"/>
        </w:rPr>
        <w:t>ы</w:t>
      </w:r>
      <w:proofErr w:type="spellEnd"/>
      <w:r w:rsidR="00904A57" w:rsidRPr="00904A57">
        <w:rPr>
          <w:sz w:val="24"/>
        </w:rPr>
        <w:t>, которы</w:t>
      </w:r>
      <w:r w:rsidR="00904A57">
        <w:rPr>
          <w:sz w:val="24"/>
        </w:rPr>
        <w:t>е</w:t>
      </w:r>
      <w:r w:rsidR="00904A57" w:rsidRPr="00904A57">
        <w:rPr>
          <w:sz w:val="24"/>
        </w:rPr>
        <w:t xml:space="preserve"> проявля</w:t>
      </w:r>
      <w:r w:rsidR="00904A57">
        <w:rPr>
          <w:sz w:val="24"/>
        </w:rPr>
        <w:t>ю</w:t>
      </w:r>
      <w:r w:rsidR="00904A57" w:rsidRPr="00904A57">
        <w:rPr>
          <w:sz w:val="24"/>
        </w:rPr>
        <w:t>тся в искажении морфологической струк</w:t>
      </w:r>
      <w:r w:rsidR="00904A57">
        <w:rPr>
          <w:sz w:val="24"/>
        </w:rPr>
        <w:t xml:space="preserve">туры слова, замене частей слова, </w:t>
      </w:r>
      <w:r w:rsidR="00904A57" w:rsidRPr="00904A57">
        <w:rPr>
          <w:sz w:val="24"/>
        </w:rPr>
        <w:t>в нарушениях при составлении предложно-падежных конструкций, нарушениях согласования и словоизменения.</w:t>
      </w:r>
    </w:p>
    <w:p w:rsidR="0042255A" w:rsidRDefault="0098512A">
      <w:pPr>
        <w:ind w:left="-180" w:firstLine="747"/>
        <w:jc w:val="both"/>
        <w:rPr>
          <w:sz w:val="24"/>
        </w:rPr>
      </w:pPr>
      <w:r>
        <w:rPr>
          <w:sz w:val="24"/>
        </w:rPr>
        <w:t>В соответствии с учебным планом ГКОУ «МОЦО №1» (для учащихся с лёгкой умственной отсталостью) на 202</w:t>
      </w:r>
      <w:r w:rsidR="00F13C92">
        <w:rPr>
          <w:sz w:val="24"/>
        </w:rPr>
        <w:t>1-2022</w:t>
      </w:r>
      <w:r>
        <w:rPr>
          <w:sz w:val="24"/>
        </w:rPr>
        <w:t xml:space="preserve"> учебный год, обучение по предмету «Логопедическая коррекция» предусмотрено в объёме 3 часа в неделю, </w:t>
      </w:r>
      <w:r w:rsidR="00704BA0">
        <w:rPr>
          <w:sz w:val="24"/>
        </w:rPr>
        <w:t xml:space="preserve">97 </w:t>
      </w:r>
      <w:r>
        <w:rPr>
          <w:sz w:val="24"/>
        </w:rPr>
        <w:t>час</w:t>
      </w:r>
      <w:r w:rsidR="00882A4F">
        <w:rPr>
          <w:sz w:val="24"/>
        </w:rPr>
        <w:t>ов</w:t>
      </w:r>
      <w:r>
        <w:rPr>
          <w:sz w:val="24"/>
        </w:rPr>
        <w:t xml:space="preserve"> в год.</w:t>
      </w:r>
    </w:p>
    <w:p w:rsidR="0042255A" w:rsidRDefault="0098512A">
      <w:pPr>
        <w:spacing w:line="276" w:lineRule="auto"/>
        <w:ind w:firstLine="567"/>
        <w:jc w:val="both"/>
        <w:rPr>
          <w:b/>
          <w:color w:val="22292B"/>
          <w:sz w:val="24"/>
        </w:rPr>
      </w:pPr>
      <w:r>
        <w:rPr>
          <w:b/>
          <w:color w:val="22292B"/>
          <w:sz w:val="24"/>
        </w:rPr>
        <w:t>Количество часов по четвертям:</w:t>
      </w:r>
    </w:p>
    <w:p w:rsidR="0042255A" w:rsidRDefault="0098512A">
      <w:pPr>
        <w:pStyle w:val="a3"/>
        <w:ind w:firstLine="567"/>
        <w:jc w:val="both"/>
        <w:rPr>
          <w:rFonts w:ascii="Times New Roman" w:hAnsi="Times New Roman"/>
          <w:sz w:val="24"/>
        </w:rPr>
      </w:pPr>
      <w:r>
        <w:rPr>
          <w:rFonts w:ascii="Times New Roman" w:hAnsi="Times New Roman"/>
          <w:sz w:val="24"/>
        </w:rPr>
        <w:t>I четверть – 2</w:t>
      </w:r>
      <w:r w:rsidR="00882A4F">
        <w:rPr>
          <w:rFonts w:ascii="Times New Roman" w:hAnsi="Times New Roman"/>
          <w:sz w:val="24"/>
        </w:rPr>
        <w:t>2</w:t>
      </w:r>
      <w:r>
        <w:rPr>
          <w:rFonts w:ascii="Times New Roman" w:hAnsi="Times New Roman"/>
          <w:sz w:val="24"/>
        </w:rPr>
        <w:t xml:space="preserve"> час</w:t>
      </w:r>
      <w:r w:rsidR="00F13C92">
        <w:rPr>
          <w:rFonts w:ascii="Times New Roman" w:hAnsi="Times New Roman"/>
          <w:sz w:val="24"/>
        </w:rPr>
        <w:t>а</w:t>
      </w:r>
    </w:p>
    <w:p w:rsidR="0042255A" w:rsidRDefault="0098512A">
      <w:pPr>
        <w:pStyle w:val="a3"/>
        <w:ind w:firstLine="567"/>
        <w:jc w:val="both"/>
        <w:rPr>
          <w:rFonts w:ascii="Times New Roman" w:hAnsi="Times New Roman"/>
          <w:sz w:val="24"/>
        </w:rPr>
      </w:pPr>
      <w:r>
        <w:rPr>
          <w:rFonts w:ascii="Times New Roman" w:hAnsi="Times New Roman"/>
          <w:sz w:val="24"/>
        </w:rPr>
        <w:t>II четверть – 2</w:t>
      </w:r>
      <w:r w:rsidR="00F13C92">
        <w:rPr>
          <w:rFonts w:ascii="Times New Roman" w:hAnsi="Times New Roman"/>
          <w:sz w:val="24"/>
        </w:rPr>
        <w:t>3</w:t>
      </w:r>
      <w:r>
        <w:rPr>
          <w:rFonts w:ascii="Times New Roman" w:hAnsi="Times New Roman"/>
          <w:sz w:val="24"/>
        </w:rPr>
        <w:t xml:space="preserve"> час</w:t>
      </w:r>
      <w:r w:rsidR="00F13C92">
        <w:rPr>
          <w:rFonts w:ascii="Times New Roman" w:hAnsi="Times New Roman"/>
          <w:sz w:val="24"/>
        </w:rPr>
        <w:t>а</w:t>
      </w:r>
    </w:p>
    <w:p w:rsidR="0042255A" w:rsidRDefault="0098512A">
      <w:pPr>
        <w:pStyle w:val="a3"/>
        <w:ind w:firstLine="567"/>
        <w:jc w:val="both"/>
        <w:rPr>
          <w:rFonts w:ascii="Times New Roman" w:hAnsi="Times New Roman"/>
          <w:sz w:val="24"/>
        </w:rPr>
      </w:pPr>
      <w:r>
        <w:rPr>
          <w:rFonts w:ascii="Times New Roman" w:hAnsi="Times New Roman"/>
          <w:sz w:val="24"/>
        </w:rPr>
        <w:t xml:space="preserve">III четверть - </w:t>
      </w:r>
      <w:r w:rsidR="00882A4F">
        <w:rPr>
          <w:rFonts w:ascii="Times New Roman" w:hAnsi="Times New Roman"/>
          <w:sz w:val="24"/>
        </w:rPr>
        <w:t>28</w:t>
      </w:r>
      <w:r>
        <w:rPr>
          <w:rFonts w:ascii="Times New Roman" w:hAnsi="Times New Roman"/>
          <w:sz w:val="24"/>
        </w:rPr>
        <w:t xml:space="preserve"> часов </w:t>
      </w:r>
    </w:p>
    <w:p w:rsidR="0042255A" w:rsidRDefault="0098512A">
      <w:pPr>
        <w:pStyle w:val="a3"/>
        <w:ind w:firstLine="567"/>
        <w:jc w:val="both"/>
        <w:rPr>
          <w:rFonts w:ascii="Times New Roman" w:hAnsi="Times New Roman"/>
          <w:sz w:val="24"/>
        </w:rPr>
      </w:pPr>
      <w:r>
        <w:rPr>
          <w:rFonts w:ascii="Times New Roman" w:hAnsi="Times New Roman"/>
          <w:sz w:val="24"/>
        </w:rPr>
        <w:t>IV четверть – 2</w:t>
      </w:r>
      <w:r w:rsidR="00882A4F">
        <w:rPr>
          <w:rFonts w:ascii="Times New Roman" w:hAnsi="Times New Roman"/>
          <w:sz w:val="24"/>
        </w:rPr>
        <w:t>4</w:t>
      </w:r>
      <w:r w:rsidR="00704BA0">
        <w:rPr>
          <w:rFonts w:ascii="Times New Roman" w:hAnsi="Times New Roman"/>
          <w:sz w:val="24"/>
        </w:rPr>
        <w:t xml:space="preserve"> </w:t>
      </w:r>
      <w:r>
        <w:rPr>
          <w:rFonts w:ascii="Times New Roman" w:hAnsi="Times New Roman"/>
          <w:sz w:val="24"/>
        </w:rPr>
        <w:t>ча</w:t>
      </w:r>
      <w:r w:rsidR="00882A4F">
        <w:rPr>
          <w:rFonts w:ascii="Times New Roman" w:hAnsi="Times New Roman"/>
          <w:sz w:val="24"/>
        </w:rPr>
        <w:t>са</w:t>
      </w:r>
    </w:p>
    <w:p w:rsidR="0042255A" w:rsidRDefault="0098512A">
      <w:pPr>
        <w:ind w:firstLine="567"/>
        <w:jc w:val="both"/>
        <w:rPr>
          <w:b/>
          <w:sz w:val="24"/>
        </w:rPr>
      </w:pPr>
      <w:r>
        <w:rPr>
          <w:b/>
          <w:sz w:val="24"/>
        </w:rPr>
        <w:t>Содержание образования</w:t>
      </w:r>
    </w:p>
    <w:tbl>
      <w:tblPr>
        <w:tblStyle w:val="10"/>
        <w:tblW w:w="9464" w:type="dxa"/>
        <w:tblLook w:val="04A0" w:firstRow="1" w:lastRow="0" w:firstColumn="1" w:lastColumn="0" w:noHBand="0" w:noVBand="1"/>
      </w:tblPr>
      <w:tblGrid>
        <w:gridCol w:w="1577"/>
        <w:gridCol w:w="5052"/>
        <w:gridCol w:w="2835"/>
      </w:tblGrid>
      <w:tr w:rsidR="0042255A" w:rsidTr="00F54B24">
        <w:trPr>
          <w:trHeight w:val="503"/>
        </w:trPr>
        <w:tc>
          <w:tcPr>
            <w:tcW w:w="1577" w:type="dxa"/>
            <w:tcBorders>
              <w:top w:val="single" w:sz="4" w:space="0" w:color="000000"/>
              <w:left w:val="single" w:sz="4" w:space="0" w:color="000000"/>
              <w:bottom w:val="single" w:sz="4" w:space="0" w:color="000000"/>
              <w:right w:val="single" w:sz="4" w:space="0" w:color="000000"/>
            </w:tcBorders>
            <w:hideMark/>
          </w:tcPr>
          <w:p w:rsidR="0042255A" w:rsidRDefault="00F54B24">
            <w:pPr>
              <w:spacing w:after="100" w:afterAutospacing="1"/>
              <w:jc w:val="both"/>
              <w:rPr>
                <w:sz w:val="24"/>
              </w:rPr>
            </w:pPr>
            <w:r>
              <w:rPr>
                <w:sz w:val="24"/>
              </w:rPr>
              <w:t xml:space="preserve">№ </w:t>
            </w:r>
            <w:proofErr w:type="spellStart"/>
            <w:r>
              <w:rPr>
                <w:sz w:val="24"/>
              </w:rPr>
              <w:t>раздела</w:t>
            </w:r>
            <w:proofErr w:type="gramStart"/>
            <w:r>
              <w:rPr>
                <w:sz w:val="24"/>
              </w:rPr>
              <w:t>,</w:t>
            </w:r>
            <w:r w:rsidR="0098512A">
              <w:rPr>
                <w:sz w:val="24"/>
              </w:rPr>
              <w:t>т</w:t>
            </w:r>
            <w:proofErr w:type="gramEnd"/>
            <w:r w:rsidR="0098512A">
              <w:rPr>
                <w:sz w:val="24"/>
              </w:rPr>
              <w:t>емы</w:t>
            </w:r>
            <w:proofErr w:type="spellEnd"/>
          </w:p>
        </w:tc>
        <w:tc>
          <w:tcPr>
            <w:tcW w:w="5052" w:type="dxa"/>
            <w:tcBorders>
              <w:top w:val="single" w:sz="4" w:space="0" w:color="000000"/>
              <w:left w:val="single" w:sz="4" w:space="0" w:color="000000"/>
              <w:bottom w:val="single" w:sz="4" w:space="0" w:color="000000"/>
              <w:right w:val="single" w:sz="4" w:space="0" w:color="000000"/>
            </w:tcBorders>
            <w:hideMark/>
          </w:tcPr>
          <w:p w:rsidR="0042255A" w:rsidRDefault="0098512A">
            <w:pPr>
              <w:jc w:val="both"/>
              <w:rPr>
                <w:sz w:val="24"/>
              </w:rPr>
            </w:pPr>
            <w:r>
              <w:rPr>
                <w:sz w:val="24"/>
              </w:rPr>
              <w:t>наименование раздела, темы</w:t>
            </w:r>
          </w:p>
        </w:tc>
        <w:tc>
          <w:tcPr>
            <w:tcW w:w="2835" w:type="dxa"/>
            <w:tcBorders>
              <w:top w:val="single" w:sz="4" w:space="0" w:color="000000"/>
              <w:left w:val="single" w:sz="4" w:space="0" w:color="000000"/>
              <w:bottom w:val="single" w:sz="4" w:space="0" w:color="000000"/>
              <w:right w:val="single" w:sz="4" w:space="0" w:color="000000"/>
            </w:tcBorders>
            <w:hideMark/>
          </w:tcPr>
          <w:p w:rsidR="0042255A" w:rsidRDefault="0098512A">
            <w:pPr>
              <w:jc w:val="both"/>
              <w:rPr>
                <w:sz w:val="24"/>
              </w:rPr>
            </w:pPr>
            <w:r>
              <w:rPr>
                <w:sz w:val="24"/>
              </w:rPr>
              <w:t>Количество часов (всего)</w:t>
            </w:r>
          </w:p>
        </w:tc>
      </w:tr>
      <w:tr w:rsidR="0042255A" w:rsidTr="00F54B24">
        <w:trPr>
          <w:trHeight w:val="261"/>
        </w:trPr>
        <w:tc>
          <w:tcPr>
            <w:tcW w:w="1577" w:type="dxa"/>
            <w:tcBorders>
              <w:top w:val="single" w:sz="4" w:space="0" w:color="000000"/>
              <w:left w:val="single" w:sz="4" w:space="0" w:color="000000"/>
              <w:bottom w:val="single" w:sz="4" w:space="0" w:color="000000"/>
              <w:right w:val="single" w:sz="4" w:space="0" w:color="000000"/>
            </w:tcBorders>
            <w:hideMark/>
          </w:tcPr>
          <w:p w:rsidR="0042255A" w:rsidRDefault="0098512A">
            <w:pPr>
              <w:jc w:val="both"/>
              <w:rPr>
                <w:sz w:val="24"/>
              </w:rPr>
            </w:pPr>
            <w:r>
              <w:rPr>
                <w:sz w:val="24"/>
              </w:rPr>
              <w:lastRenderedPageBreak/>
              <w:t>1</w:t>
            </w:r>
          </w:p>
        </w:tc>
        <w:tc>
          <w:tcPr>
            <w:tcW w:w="5052" w:type="dxa"/>
            <w:tcBorders>
              <w:top w:val="single" w:sz="4" w:space="0" w:color="000000"/>
              <w:left w:val="single" w:sz="4" w:space="0" w:color="000000"/>
              <w:bottom w:val="single" w:sz="4" w:space="0" w:color="000000"/>
              <w:right w:val="single" w:sz="4" w:space="0" w:color="000000"/>
            </w:tcBorders>
            <w:hideMark/>
          </w:tcPr>
          <w:p w:rsidR="0042255A" w:rsidRDefault="007E1865">
            <w:pPr>
              <w:jc w:val="both"/>
              <w:rPr>
                <w:sz w:val="24"/>
              </w:rPr>
            </w:pPr>
            <w:r>
              <w:rPr>
                <w:sz w:val="24"/>
              </w:rPr>
              <w:t>Обследование речи</w:t>
            </w:r>
          </w:p>
          <w:p w:rsidR="007E1865" w:rsidRDefault="007E1865">
            <w:pPr>
              <w:jc w:val="both"/>
              <w:rPr>
                <w:sz w:val="24"/>
              </w:rPr>
            </w:pPr>
          </w:p>
        </w:tc>
        <w:tc>
          <w:tcPr>
            <w:tcW w:w="2835" w:type="dxa"/>
            <w:tcBorders>
              <w:top w:val="single" w:sz="4" w:space="0" w:color="000000"/>
              <w:left w:val="single" w:sz="4" w:space="0" w:color="000000"/>
              <w:bottom w:val="single" w:sz="4" w:space="0" w:color="000000"/>
              <w:right w:val="single" w:sz="4" w:space="0" w:color="000000"/>
            </w:tcBorders>
            <w:hideMark/>
          </w:tcPr>
          <w:p w:rsidR="0042255A" w:rsidRDefault="0098512A" w:rsidP="00704BA0">
            <w:pPr>
              <w:jc w:val="both"/>
              <w:rPr>
                <w:sz w:val="24"/>
              </w:rPr>
            </w:pPr>
            <w:r>
              <w:rPr>
                <w:sz w:val="24"/>
              </w:rPr>
              <w:t>1</w:t>
            </w:r>
            <w:r w:rsidR="00704BA0">
              <w:rPr>
                <w:sz w:val="24"/>
              </w:rPr>
              <w:t>2</w:t>
            </w:r>
          </w:p>
        </w:tc>
      </w:tr>
      <w:tr w:rsidR="0042255A" w:rsidTr="00F54B24">
        <w:trPr>
          <w:trHeight w:val="374"/>
        </w:trPr>
        <w:tc>
          <w:tcPr>
            <w:tcW w:w="1577" w:type="dxa"/>
            <w:tcBorders>
              <w:top w:val="single" w:sz="4" w:space="0" w:color="000000"/>
              <w:left w:val="single" w:sz="4" w:space="0" w:color="000000"/>
              <w:bottom w:val="single" w:sz="4" w:space="0" w:color="000000"/>
              <w:right w:val="single" w:sz="4" w:space="0" w:color="000000"/>
            </w:tcBorders>
            <w:hideMark/>
          </w:tcPr>
          <w:p w:rsidR="0042255A" w:rsidRDefault="00314386">
            <w:pPr>
              <w:jc w:val="both"/>
              <w:rPr>
                <w:sz w:val="24"/>
              </w:rPr>
            </w:pPr>
            <w:r>
              <w:rPr>
                <w:sz w:val="24"/>
              </w:rPr>
              <w:t>2</w:t>
            </w:r>
          </w:p>
        </w:tc>
        <w:tc>
          <w:tcPr>
            <w:tcW w:w="5052" w:type="dxa"/>
            <w:tcBorders>
              <w:top w:val="single" w:sz="4" w:space="0" w:color="000000"/>
              <w:left w:val="single" w:sz="4" w:space="0" w:color="000000"/>
              <w:bottom w:val="single" w:sz="4" w:space="0" w:color="000000"/>
              <w:right w:val="single" w:sz="4" w:space="0" w:color="000000"/>
            </w:tcBorders>
            <w:hideMark/>
          </w:tcPr>
          <w:p w:rsidR="0042255A" w:rsidRDefault="0098512A" w:rsidP="007E1865">
            <w:pPr>
              <w:jc w:val="both"/>
              <w:rPr>
                <w:sz w:val="24"/>
              </w:rPr>
            </w:pPr>
            <w:r>
              <w:rPr>
                <w:sz w:val="24"/>
              </w:rPr>
              <w:t>Коррекция нарушений чтения и письма</w:t>
            </w:r>
          </w:p>
        </w:tc>
        <w:tc>
          <w:tcPr>
            <w:tcW w:w="2835" w:type="dxa"/>
            <w:tcBorders>
              <w:top w:val="single" w:sz="4" w:space="0" w:color="000000"/>
              <w:left w:val="single" w:sz="4" w:space="0" w:color="000000"/>
              <w:bottom w:val="single" w:sz="4" w:space="0" w:color="000000"/>
              <w:right w:val="single" w:sz="4" w:space="0" w:color="000000"/>
            </w:tcBorders>
            <w:hideMark/>
          </w:tcPr>
          <w:p w:rsidR="00F54B24" w:rsidRDefault="0098512A">
            <w:pPr>
              <w:jc w:val="both"/>
              <w:rPr>
                <w:sz w:val="24"/>
              </w:rPr>
            </w:pPr>
            <w:r>
              <w:rPr>
                <w:sz w:val="24"/>
              </w:rPr>
              <w:t>75</w:t>
            </w:r>
          </w:p>
          <w:p w:rsidR="0042255A" w:rsidRPr="00F54B24" w:rsidRDefault="0042255A" w:rsidP="00F54B24">
            <w:pPr>
              <w:rPr>
                <w:sz w:val="24"/>
              </w:rPr>
            </w:pPr>
          </w:p>
        </w:tc>
      </w:tr>
      <w:tr w:rsidR="0042255A" w:rsidTr="00F54B24">
        <w:trPr>
          <w:trHeight w:val="261"/>
        </w:trPr>
        <w:tc>
          <w:tcPr>
            <w:tcW w:w="1577" w:type="dxa"/>
            <w:tcBorders>
              <w:top w:val="single" w:sz="4" w:space="0" w:color="000000"/>
              <w:left w:val="single" w:sz="4" w:space="0" w:color="000000"/>
              <w:bottom w:val="single" w:sz="4" w:space="0" w:color="000000"/>
              <w:right w:val="single" w:sz="4" w:space="0" w:color="000000"/>
            </w:tcBorders>
            <w:hideMark/>
          </w:tcPr>
          <w:p w:rsidR="0042255A" w:rsidRDefault="0098512A">
            <w:pPr>
              <w:jc w:val="both"/>
              <w:rPr>
                <w:sz w:val="24"/>
              </w:rPr>
            </w:pPr>
            <w:r>
              <w:rPr>
                <w:sz w:val="24"/>
              </w:rPr>
              <w:t>3</w:t>
            </w:r>
          </w:p>
        </w:tc>
        <w:tc>
          <w:tcPr>
            <w:tcW w:w="5052" w:type="dxa"/>
            <w:tcBorders>
              <w:top w:val="single" w:sz="4" w:space="0" w:color="000000"/>
              <w:left w:val="single" w:sz="4" w:space="0" w:color="000000"/>
              <w:bottom w:val="single" w:sz="4" w:space="0" w:color="000000"/>
              <w:right w:val="single" w:sz="4" w:space="0" w:color="000000"/>
            </w:tcBorders>
          </w:tcPr>
          <w:p w:rsidR="0042255A" w:rsidRDefault="0098512A">
            <w:pPr>
              <w:jc w:val="both"/>
              <w:rPr>
                <w:sz w:val="24"/>
              </w:rPr>
            </w:pPr>
            <w:r>
              <w:rPr>
                <w:sz w:val="24"/>
              </w:rPr>
              <w:t>Коррекционная работа на лексическом уровне</w:t>
            </w:r>
          </w:p>
        </w:tc>
        <w:tc>
          <w:tcPr>
            <w:tcW w:w="2835" w:type="dxa"/>
            <w:tcBorders>
              <w:top w:val="single" w:sz="4" w:space="0" w:color="000000"/>
              <w:left w:val="single" w:sz="4" w:space="0" w:color="000000"/>
              <w:bottom w:val="single" w:sz="4" w:space="0" w:color="000000"/>
              <w:right w:val="single" w:sz="4" w:space="0" w:color="000000"/>
            </w:tcBorders>
            <w:hideMark/>
          </w:tcPr>
          <w:p w:rsidR="0042255A" w:rsidRDefault="00704BA0">
            <w:pPr>
              <w:jc w:val="both"/>
              <w:rPr>
                <w:sz w:val="24"/>
              </w:rPr>
            </w:pPr>
            <w:r>
              <w:rPr>
                <w:sz w:val="24"/>
              </w:rPr>
              <w:t>10</w:t>
            </w:r>
          </w:p>
        </w:tc>
      </w:tr>
      <w:tr w:rsidR="0042255A" w:rsidTr="00F54B24">
        <w:trPr>
          <w:trHeight w:val="275"/>
        </w:trPr>
        <w:tc>
          <w:tcPr>
            <w:tcW w:w="6629" w:type="dxa"/>
            <w:gridSpan w:val="2"/>
            <w:tcBorders>
              <w:top w:val="single" w:sz="4" w:space="0" w:color="000000"/>
              <w:left w:val="single" w:sz="4" w:space="0" w:color="000000"/>
              <w:bottom w:val="single" w:sz="4" w:space="0" w:color="000000"/>
              <w:right w:val="single" w:sz="4" w:space="0" w:color="000000"/>
            </w:tcBorders>
            <w:hideMark/>
          </w:tcPr>
          <w:p w:rsidR="0042255A" w:rsidRDefault="0098512A">
            <w:pPr>
              <w:jc w:val="both"/>
              <w:rPr>
                <w:sz w:val="24"/>
              </w:rPr>
            </w:pPr>
            <w:r>
              <w:rPr>
                <w:sz w:val="24"/>
              </w:rPr>
              <w:t>Итого:</w:t>
            </w:r>
          </w:p>
        </w:tc>
        <w:tc>
          <w:tcPr>
            <w:tcW w:w="2835" w:type="dxa"/>
            <w:tcBorders>
              <w:top w:val="single" w:sz="4" w:space="0" w:color="000000"/>
              <w:left w:val="single" w:sz="4" w:space="0" w:color="000000"/>
              <w:bottom w:val="single" w:sz="4" w:space="0" w:color="000000"/>
              <w:right w:val="single" w:sz="4" w:space="0" w:color="000000"/>
            </w:tcBorders>
            <w:hideMark/>
          </w:tcPr>
          <w:p w:rsidR="0042255A" w:rsidRDefault="00704BA0">
            <w:pPr>
              <w:jc w:val="both"/>
              <w:rPr>
                <w:sz w:val="24"/>
              </w:rPr>
            </w:pPr>
            <w:r>
              <w:rPr>
                <w:sz w:val="24"/>
              </w:rPr>
              <w:t>97</w:t>
            </w:r>
          </w:p>
          <w:p w:rsidR="0042255A" w:rsidRDefault="0042255A">
            <w:pPr>
              <w:jc w:val="both"/>
              <w:rPr>
                <w:sz w:val="24"/>
              </w:rPr>
            </w:pPr>
          </w:p>
        </w:tc>
      </w:tr>
    </w:tbl>
    <w:p w:rsidR="00A9219E" w:rsidRDefault="00A9219E">
      <w:pPr>
        <w:spacing w:line="276" w:lineRule="auto"/>
        <w:jc w:val="both"/>
        <w:rPr>
          <w:b/>
          <w:sz w:val="24"/>
        </w:rPr>
      </w:pPr>
    </w:p>
    <w:tbl>
      <w:tblPr>
        <w:tblStyle w:val="a7"/>
        <w:tblW w:w="0" w:type="auto"/>
        <w:tblLook w:val="04A0" w:firstRow="1" w:lastRow="0" w:firstColumn="1" w:lastColumn="0" w:noHBand="0" w:noVBand="1"/>
      </w:tblPr>
      <w:tblGrid>
        <w:gridCol w:w="9039"/>
      </w:tblGrid>
      <w:tr w:rsidR="00A9219E" w:rsidTr="00115928">
        <w:tc>
          <w:tcPr>
            <w:tcW w:w="9039" w:type="dxa"/>
          </w:tcPr>
          <w:p w:rsidR="00A9219E" w:rsidRPr="00476F6F" w:rsidRDefault="00A9219E">
            <w:pPr>
              <w:spacing w:line="276" w:lineRule="auto"/>
              <w:jc w:val="both"/>
              <w:rPr>
                <w:sz w:val="24"/>
              </w:rPr>
            </w:pPr>
            <w:r w:rsidRPr="00476F6F">
              <w:rPr>
                <w:sz w:val="24"/>
              </w:rPr>
              <w:t>Диагностика устной и письменной речи учащихся</w:t>
            </w:r>
          </w:p>
        </w:tc>
      </w:tr>
      <w:tr w:rsidR="00A9219E" w:rsidTr="00115928">
        <w:tc>
          <w:tcPr>
            <w:tcW w:w="9039" w:type="dxa"/>
          </w:tcPr>
          <w:p w:rsidR="00A9219E" w:rsidRPr="00476F6F" w:rsidRDefault="00476F6F">
            <w:pPr>
              <w:spacing w:line="276" w:lineRule="auto"/>
              <w:jc w:val="both"/>
              <w:rPr>
                <w:sz w:val="24"/>
              </w:rPr>
            </w:pPr>
            <w:r w:rsidRPr="00476F6F">
              <w:rPr>
                <w:sz w:val="24"/>
              </w:rPr>
              <w:t>Речь и предложение</w:t>
            </w:r>
          </w:p>
        </w:tc>
      </w:tr>
      <w:tr w:rsidR="00A9219E" w:rsidTr="00115928">
        <w:tc>
          <w:tcPr>
            <w:tcW w:w="9039" w:type="dxa"/>
          </w:tcPr>
          <w:p w:rsidR="00A9219E" w:rsidRPr="00476F6F" w:rsidRDefault="00D74287">
            <w:pPr>
              <w:spacing w:line="276" w:lineRule="auto"/>
              <w:jc w:val="both"/>
              <w:rPr>
                <w:sz w:val="24"/>
              </w:rPr>
            </w:pPr>
            <w:r>
              <w:rPr>
                <w:sz w:val="24"/>
              </w:rPr>
              <w:t>Звуки гласные и согласные</w:t>
            </w:r>
          </w:p>
        </w:tc>
      </w:tr>
      <w:tr w:rsidR="00A9219E" w:rsidTr="00115928">
        <w:tc>
          <w:tcPr>
            <w:tcW w:w="9039" w:type="dxa"/>
          </w:tcPr>
          <w:p w:rsidR="00A9219E" w:rsidRPr="00476F6F" w:rsidRDefault="00D74287">
            <w:pPr>
              <w:spacing w:line="276" w:lineRule="auto"/>
              <w:jc w:val="both"/>
              <w:rPr>
                <w:sz w:val="24"/>
              </w:rPr>
            </w:pPr>
            <w:r>
              <w:rPr>
                <w:sz w:val="24"/>
              </w:rPr>
              <w:t>Слоговой анализ и синтез</w:t>
            </w:r>
          </w:p>
        </w:tc>
      </w:tr>
      <w:tr w:rsidR="00A9219E" w:rsidTr="00115928">
        <w:tc>
          <w:tcPr>
            <w:tcW w:w="9039" w:type="dxa"/>
          </w:tcPr>
          <w:p w:rsidR="00A9219E" w:rsidRPr="00476F6F" w:rsidRDefault="001C2AD8">
            <w:pPr>
              <w:spacing w:line="276" w:lineRule="auto"/>
              <w:jc w:val="both"/>
              <w:rPr>
                <w:sz w:val="24"/>
              </w:rPr>
            </w:pPr>
            <w:r>
              <w:rPr>
                <w:sz w:val="24"/>
              </w:rPr>
              <w:t>Чтение</w:t>
            </w:r>
          </w:p>
        </w:tc>
      </w:tr>
      <w:tr w:rsidR="00A9219E" w:rsidTr="00115928">
        <w:tc>
          <w:tcPr>
            <w:tcW w:w="9039" w:type="dxa"/>
          </w:tcPr>
          <w:p w:rsidR="00A9219E" w:rsidRPr="00476F6F" w:rsidRDefault="001C2AD8" w:rsidP="001C2AD8">
            <w:pPr>
              <w:spacing w:line="276" w:lineRule="auto"/>
              <w:jc w:val="both"/>
              <w:rPr>
                <w:sz w:val="24"/>
              </w:rPr>
            </w:pPr>
            <w:r>
              <w:rPr>
                <w:sz w:val="24"/>
              </w:rPr>
              <w:t xml:space="preserve">Развитие навыков словообразования. </w:t>
            </w:r>
          </w:p>
        </w:tc>
      </w:tr>
      <w:tr w:rsidR="001C2AD8" w:rsidTr="00115928">
        <w:tc>
          <w:tcPr>
            <w:tcW w:w="9039" w:type="dxa"/>
          </w:tcPr>
          <w:p w:rsidR="001C2AD8" w:rsidRDefault="001C2AD8">
            <w:pPr>
              <w:spacing w:line="276" w:lineRule="auto"/>
              <w:jc w:val="both"/>
              <w:rPr>
                <w:sz w:val="24"/>
              </w:rPr>
            </w:pPr>
            <w:r>
              <w:rPr>
                <w:sz w:val="24"/>
              </w:rPr>
              <w:t>Родственные слова</w:t>
            </w:r>
          </w:p>
        </w:tc>
      </w:tr>
      <w:tr w:rsidR="00A9219E" w:rsidTr="00115928">
        <w:tc>
          <w:tcPr>
            <w:tcW w:w="9039" w:type="dxa"/>
          </w:tcPr>
          <w:p w:rsidR="00A9219E" w:rsidRPr="001C2AD8" w:rsidRDefault="001C2AD8">
            <w:pPr>
              <w:spacing w:line="276" w:lineRule="auto"/>
              <w:jc w:val="both"/>
              <w:rPr>
                <w:sz w:val="24"/>
              </w:rPr>
            </w:pPr>
            <w:r w:rsidRPr="001C2AD8">
              <w:rPr>
                <w:sz w:val="24"/>
              </w:rPr>
              <w:t xml:space="preserve">Корень </w:t>
            </w:r>
            <w:r>
              <w:rPr>
                <w:sz w:val="24"/>
              </w:rPr>
              <w:t>слова</w:t>
            </w:r>
          </w:p>
        </w:tc>
      </w:tr>
      <w:tr w:rsidR="00A9219E" w:rsidTr="00115928">
        <w:tc>
          <w:tcPr>
            <w:tcW w:w="9039" w:type="dxa"/>
          </w:tcPr>
          <w:p w:rsidR="00A9219E" w:rsidRPr="001C2AD8" w:rsidRDefault="001C2AD8">
            <w:pPr>
              <w:spacing w:line="276" w:lineRule="auto"/>
              <w:jc w:val="both"/>
              <w:rPr>
                <w:sz w:val="24"/>
              </w:rPr>
            </w:pPr>
            <w:r>
              <w:rPr>
                <w:sz w:val="24"/>
              </w:rPr>
              <w:t>Приставка</w:t>
            </w:r>
          </w:p>
        </w:tc>
      </w:tr>
      <w:tr w:rsidR="00A9219E" w:rsidTr="00115928">
        <w:tc>
          <w:tcPr>
            <w:tcW w:w="9039" w:type="dxa"/>
          </w:tcPr>
          <w:p w:rsidR="00A9219E" w:rsidRPr="001C2AD8" w:rsidRDefault="001C2AD8">
            <w:pPr>
              <w:spacing w:line="276" w:lineRule="auto"/>
              <w:jc w:val="both"/>
              <w:rPr>
                <w:sz w:val="24"/>
              </w:rPr>
            </w:pPr>
            <w:r>
              <w:rPr>
                <w:sz w:val="24"/>
              </w:rPr>
              <w:t>Суффикс</w:t>
            </w:r>
          </w:p>
        </w:tc>
      </w:tr>
      <w:tr w:rsidR="00A9219E" w:rsidTr="00115928">
        <w:tc>
          <w:tcPr>
            <w:tcW w:w="9039" w:type="dxa"/>
          </w:tcPr>
          <w:p w:rsidR="00A9219E" w:rsidRPr="001C2AD8" w:rsidRDefault="001C2AD8">
            <w:pPr>
              <w:spacing w:line="276" w:lineRule="auto"/>
              <w:jc w:val="both"/>
              <w:rPr>
                <w:sz w:val="24"/>
              </w:rPr>
            </w:pPr>
            <w:r>
              <w:rPr>
                <w:sz w:val="24"/>
              </w:rPr>
              <w:t>Морфологический состав слова</w:t>
            </w:r>
          </w:p>
        </w:tc>
      </w:tr>
      <w:tr w:rsidR="00A9219E" w:rsidTr="00115928">
        <w:tc>
          <w:tcPr>
            <w:tcW w:w="9039" w:type="dxa"/>
          </w:tcPr>
          <w:p w:rsidR="00A9219E" w:rsidRPr="001C2AD8" w:rsidRDefault="001C2AD8">
            <w:pPr>
              <w:spacing w:line="276" w:lineRule="auto"/>
              <w:jc w:val="both"/>
              <w:rPr>
                <w:sz w:val="24"/>
              </w:rPr>
            </w:pPr>
            <w:r>
              <w:rPr>
                <w:sz w:val="24"/>
              </w:rPr>
              <w:t xml:space="preserve">Предлоги </w:t>
            </w:r>
          </w:p>
        </w:tc>
      </w:tr>
      <w:tr w:rsidR="00A9219E" w:rsidTr="00115928">
        <w:tc>
          <w:tcPr>
            <w:tcW w:w="9039" w:type="dxa"/>
          </w:tcPr>
          <w:p w:rsidR="00A9219E" w:rsidRPr="001C2AD8" w:rsidRDefault="001C2AD8">
            <w:pPr>
              <w:spacing w:line="276" w:lineRule="auto"/>
              <w:jc w:val="both"/>
              <w:rPr>
                <w:sz w:val="24"/>
              </w:rPr>
            </w:pPr>
            <w:r>
              <w:rPr>
                <w:sz w:val="24"/>
              </w:rPr>
              <w:t>Самостоятельная работа</w:t>
            </w:r>
          </w:p>
        </w:tc>
      </w:tr>
      <w:tr w:rsidR="00A9219E" w:rsidTr="00115928">
        <w:tc>
          <w:tcPr>
            <w:tcW w:w="9039" w:type="dxa"/>
          </w:tcPr>
          <w:p w:rsidR="00A9219E" w:rsidRPr="001C2AD8" w:rsidRDefault="001C2AD8">
            <w:pPr>
              <w:spacing w:line="276" w:lineRule="auto"/>
              <w:jc w:val="both"/>
              <w:rPr>
                <w:sz w:val="24"/>
              </w:rPr>
            </w:pPr>
            <w:r>
              <w:rPr>
                <w:sz w:val="24"/>
              </w:rPr>
              <w:t>Чтение</w:t>
            </w:r>
          </w:p>
        </w:tc>
      </w:tr>
      <w:tr w:rsidR="00A9219E" w:rsidTr="00115928">
        <w:tc>
          <w:tcPr>
            <w:tcW w:w="9039" w:type="dxa"/>
          </w:tcPr>
          <w:p w:rsidR="00A9219E" w:rsidRPr="001C2AD8" w:rsidRDefault="001C2AD8" w:rsidP="00115928">
            <w:pPr>
              <w:spacing w:line="276" w:lineRule="auto"/>
              <w:jc w:val="both"/>
              <w:rPr>
                <w:sz w:val="24"/>
              </w:rPr>
            </w:pPr>
            <w:r>
              <w:rPr>
                <w:sz w:val="24"/>
              </w:rPr>
              <w:t xml:space="preserve">Развитие навыков словоизменения. </w:t>
            </w:r>
          </w:p>
        </w:tc>
      </w:tr>
      <w:tr w:rsidR="00115928" w:rsidTr="00115928">
        <w:tc>
          <w:tcPr>
            <w:tcW w:w="9039" w:type="dxa"/>
          </w:tcPr>
          <w:p w:rsidR="00115928" w:rsidRDefault="00115928">
            <w:pPr>
              <w:spacing w:line="276" w:lineRule="auto"/>
              <w:jc w:val="both"/>
              <w:rPr>
                <w:sz w:val="24"/>
              </w:rPr>
            </w:pPr>
            <w:r>
              <w:rPr>
                <w:sz w:val="24"/>
              </w:rPr>
              <w:t>Слова-предметы</w:t>
            </w:r>
          </w:p>
        </w:tc>
      </w:tr>
      <w:tr w:rsidR="00A9219E" w:rsidTr="00115928">
        <w:tc>
          <w:tcPr>
            <w:tcW w:w="9039" w:type="dxa"/>
          </w:tcPr>
          <w:p w:rsidR="00A9219E" w:rsidRPr="001C2AD8" w:rsidRDefault="001C2AD8">
            <w:pPr>
              <w:spacing w:line="276" w:lineRule="auto"/>
              <w:jc w:val="both"/>
              <w:rPr>
                <w:sz w:val="24"/>
              </w:rPr>
            </w:pPr>
            <w:r>
              <w:rPr>
                <w:sz w:val="24"/>
              </w:rPr>
              <w:t>Употребление существительных в форме единственного и множественного числа</w:t>
            </w:r>
          </w:p>
        </w:tc>
      </w:tr>
      <w:tr w:rsidR="00A9219E" w:rsidTr="00115928">
        <w:tc>
          <w:tcPr>
            <w:tcW w:w="9039" w:type="dxa"/>
          </w:tcPr>
          <w:p w:rsidR="00A9219E" w:rsidRPr="001C2AD8" w:rsidRDefault="001C2AD8">
            <w:pPr>
              <w:spacing w:line="276" w:lineRule="auto"/>
              <w:jc w:val="both"/>
              <w:rPr>
                <w:sz w:val="24"/>
              </w:rPr>
            </w:pPr>
            <w:r w:rsidRPr="001C2AD8">
              <w:rPr>
                <w:sz w:val="24"/>
              </w:rPr>
              <w:t>Употребление существительных</w:t>
            </w:r>
            <w:r>
              <w:rPr>
                <w:sz w:val="24"/>
              </w:rPr>
              <w:t xml:space="preserve"> разного рода</w:t>
            </w:r>
          </w:p>
        </w:tc>
      </w:tr>
      <w:tr w:rsidR="00A9219E" w:rsidTr="00115928">
        <w:tc>
          <w:tcPr>
            <w:tcW w:w="9039" w:type="dxa"/>
          </w:tcPr>
          <w:p w:rsidR="00A9219E" w:rsidRPr="001C2AD8" w:rsidRDefault="001C2AD8">
            <w:pPr>
              <w:spacing w:line="276" w:lineRule="auto"/>
              <w:jc w:val="both"/>
              <w:rPr>
                <w:sz w:val="24"/>
              </w:rPr>
            </w:pPr>
            <w:r w:rsidRPr="001C2AD8">
              <w:rPr>
                <w:sz w:val="24"/>
              </w:rPr>
              <w:t>Употребление существительных</w:t>
            </w:r>
            <w:r>
              <w:rPr>
                <w:sz w:val="24"/>
              </w:rPr>
              <w:t xml:space="preserve"> в косвенных падежах</w:t>
            </w:r>
          </w:p>
        </w:tc>
      </w:tr>
      <w:tr w:rsidR="00A9219E" w:rsidTr="00115928">
        <w:tc>
          <w:tcPr>
            <w:tcW w:w="9039" w:type="dxa"/>
          </w:tcPr>
          <w:p w:rsidR="00A9219E" w:rsidRPr="001C2AD8" w:rsidRDefault="001C2AD8">
            <w:pPr>
              <w:spacing w:line="276" w:lineRule="auto"/>
              <w:jc w:val="both"/>
              <w:rPr>
                <w:sz w:val="24"/>
              </w:rPr>
            </w:pPr>
            <w:r>
              <w:rPr>
                <w:sz w:val="24"/>
              </w:rPr>
              <w:t>Самостоятельная работа</w:t>
            </w:r>
          </w:p>
        </w:tc>
      </w:tr>
      <w:tr w:rsidR="00A9219E" w:rsidTr="00115928">
        <w:tc>
          <w:tcPr>
            <w:tcW w:w="9039" w:type="dxa"/>
          </w:tcPr>
          <w:p w:rsidR="00A9219E" w:rsidRPr="001C2AD8" w:rsidRDefault="001C2AD8" w:rsidP="001C2AD8">
            <w:pPr>
              <w:spacing w:line="276" w:lineRule="auto"/>
              <w:jc w:val="both"/>
              <w:rPr>
                <w:sz w:val="24"/>
              </w:rPr>
            </w:pPr>
            <w:r>
              <w:rPr>
                <w:sz w:val="24"/>
              </w:rPr>
              <w:t xml:space="preserve">Развитие навыков согласования. </w:t>
            </w:r>
          </w:p>
        </w:tc>
      </w:tr>
      <w:tr w:rsidR="00A9219E" w:rsidTr="00115928">
        <w:tc>
          <w:tcPr>
            <w:tcW w:w="9039" w:type="dxa"/>
          </w:tcPr>
          <w:p w:rsidR="00A9219E" w:rsidRPr="001C2AD8" w:rsidRDefault="001C2AD8">
            <w:pPr>
              <w:spacing w:line="276" w:lineRule="auto"/>
              <w:jc w:val="both"/>
              <w:rPr>
                <w:sz w:val="24"/>
              </w:rPr>
            </w:pPr>
            <w:r>
              <w:rPr>
                <w:sz w:val="24"/>
              </w:rPr>
              <w:t>Слова-признаки</w:t>
            </w:r>
          </w:p>
        </w:tc>
      </w:tr>
      <w:tr w:rsidR="00A9219E" w:rsidTr="00115928">
        <w:tc>
          <w:tcPr>
            <w:tcW w:w="9039" w:type="dxa"/>
          </w:tcPr>
          <w:p w:rsidR="00A9219E" w:rsidRPr="001C2AD8" w:rsidRDefault="001C2AD8">
            <w:pPr>
              <w:spacing w:line="276" w:lineRule="auto"/>
              <w:jc w:val="both"/>
              <w:rPr>
                <w:sz w:val="24"/>
              </w:rPr>
            </w:pPr>
            <w:r>
              <w:rPr>
                <w:sz w:val="24"/>
              </w:rPr>
              <w:t>Согласование прилагательных с существительными в роде и числе</w:t>
            </w:r>
          </w:p>
        </w:tc>
      </w:tr>
      <w:tr w:rsidR="00A9219E" w:rsidTr="00115928">
        <w:tc>
          <w:tcPr>
            <w:tcW w:w="9039" w:type="dxa"/>
          </w:tcPr>
          <w:p w:rsidR="00A9219E" w:rsidRPr="001C2AD8" w:rsidRDefault="001C2AD8">
            <w:pPr>
              <w:spacing w:line="276" w:lineRule="auto"/>
              <w:jc w:val="both"/>
              <w:rPr>
                <w:sz w:val="24"/>
              </w:rPr>
            </w:pPr>
            <w:r>
              <w:rPr>
                <w:sz w:val="24"/>
              </w:rPr>
              <w:t>Согласование прилагательных с существительными</w:t>
            </w:r>
            <w:r w:rsidR="00F54B24">
              <w:rPr>
                <w:sz w:val="24"/>
              </w:rPr>
              <w:t xml:space="preserve"> в падеже</w:t>
            </w:r>
          </w:p>
        </w:tc>
      </w:tr>
      <w:tr w:rsidR="00A9219E" w:rsidTr="00115928">
        <w:tc>
          <w:tcPr>
            <w:tcW w:w="9039" w:type="dxa"/>
          </w:tcPr>
          <w:p w:rsidR="00A9219E" w:rsidRPr="001C2AD8" w:rsidRDefault="00F54B24">
            <w:pPr>
              <w:spacing w:line="276" w:lineRule="auto"/>
              <w:jc w:val="both"/>
              <w:rPr>
                <w:sz w:val="24"/>
              </w:rPr>
            </w:pPr>
            <w:r>
              <w:rPr>
                <w:sz w:val="24"/>
              </w:rPr>
              <w:t>Слова-действия</w:t>
            </w:r>
          </w:p>
        </w:tc>
      </w:tr>
      <w:tr w:rsidR="00A9219E" w:rsidTr="00115928">
        <w:tc>
          <w:tcPr>
            <w:tcW w:w="9039" w:type="dxa"/>
          </w:tcPr>
          <w:p w:rsidR="00A9219E" w:rsidRPr="001C2AD8" w:rsidRDefault="00F54B24">
            <w:pPr>
              <w:spacing w:line="276" w:lineRule="auto"/>
              <w:jc w:val="both"/>
              <w:rPr>
                <w:sz w:val="24"/>
              </w:rPr>
            </w:pPr>
            <w:r>
              <w:rPr>
                <w:sz w:val="24"/>
              </w:rPr>
              <w:t>Согласование глагола с существительным в числе</w:t>
            </w:r>
          </w:p>
        </w:tc>
      </w:tr>
      <w:tr w:rsidR="00F54B24" w:rsidTr="00115928">
        <w:tc>
          <w:tcPr>
            <w:tcW w:w="9039" w:type="dxa"/>
          </w:tcPr>
          <w:p w:rsidR="00F54B24" w:rsidRDefault="00F54B24" w:rsidP="00F54B24">
            <w:r w:rsidRPr="00E33245">
              <w:rPr>
                <w:sz w:val="24"/>
              </w:rPr>
              <w:t xml:space="preserve">Согласование глагола с существительным </w:t>
            </w:r>
            <w:r>
              <w:rPr>
                <w:sz w:val="24"/>
              </w:rPr>
              <w:t>в роде</w:t>
            </w:r>
          </w:p>
        </w:tc>
      </w:tr>
      <w:tr w:rsidR="00F54B24" w:rsidTr="00115928">
        <w:tc>
          <w:tcPr>
            <w:tcW w:w="9039" w:type="dxa"/>
          </w:tcPr>
          <w:p w:rsidR="00F54B24" w:rsidRDefault="00F54B24" w:rsidP="00F54B24">
            <w:r w:rsidRPr="00E33245">
              <w:rPr>
                <w:sz w:val="24"/>
              </w:rPr>
              <w:t xml:space="preserve">Согласование глагола с существительным </w:t>
            </w:r>
            <w:r>
              <w:rPr>
                <w:sz w:val="24"/>
              </w:rPr>
              <w:t>во времени</w:t>
            </w:r>
          </w:p>
        </w:tc>
      </w:tr>
      <w:tr w:rsidR="00F54B24" w:rsidTr="00115928">
        <w:tc>
          <w:tcPr>
            <w:tcW w:w="9039" w:type="dxa"/>
          </w:tcPr>
          <w:p w:rsidR="00F54B24" w:rsidRPr="00E33245" w:rsidRDefault="00F54B24" w:rsidP="00F54B24">
            <w:pPr>
              <w:rPr>
                <w:sz w:val="24"/>
              </w:rPr>
            </w:pPr>
            <w:r>
              <w:rPr>
                <w:sz w:val="24"/>
              </w:rPr>
              <w:t>Имя числительное</w:t>
            </w:r>
          </w:p>
        </w:tc>
      </w:tr>
      <w:tr w:rsidR="00F54B24" w:rsidTr="00115928">
        <w:tc>
          <w:tcPr>
            <w:tcW w:w="9039" w:type="dxa"/>
          </w:tcPr>
          <w:p w:rsidR="00F54B24" w:rsidRPr="00E33245" w:rsidRDefault="00F54B24" w:rsidP="00F54B24">
            <w:pPr>
              <w:rPr>
                <w:sz w:val="24"/>
              </w:rPr>
            </w:pPr>
            <w:r>
              <w:rPr>
                <w:sz w:val="24"/>
              </w:rPr>
              <w:t>Самостоятельная работа</w:t>
            </w:r>
          </w:p>
        </w:tc>
      </w:tr>
      <w:tr w:rsidR="00F54B24" w:rsidTr="00115928">
        <w:tc>
          <w:tcPr>
            <w:tcW w:w="9039" w:type="dxa"/>
          </w:tcPr>
          <w:p w:rsidR="00F54B24" w:rsidRPr="00E33245" w:rsidRDefault="00F54B24" w:rsidP="00F54B24">
            <w:pPr>
              <w:rPr>
                <w:sz w:val="24"/>
              </w:rPr>
            </w:pPr>
            <w:r>
              <w:rPr>
                <w:sz w:val="24"/>
              </w:rPr>
              <w:t xml:space="preserve">Предложение </w:t>
            </w:r>
          </w:p>
        </w:tc>
      </w:tr>
      <w:tr w:rsidR="00F54B24" w:rsidTr="00115928">
        <w:tc>
          <w:tcPr>
            <w:tcW w:w="9039" w:type="dxa"/>
          </w:tcPr>
          <w:p w:rsidR="00F54B24" w:rsidRPr="00E33245" w:rsidRDefault="00F54B24" w:rsidP="00F54B24">
            <w:pPr>
              <w:rPr>
                <w:sz w:val="24"/>
              </w:rPr>
            </w:pPr>
            <w:r>
              <w:rPr>
                <w:sz w:val="24"/>
              </w:rPr>
              <w:t>Состав предложения</w:t>
            </w:r>
          </w:p>
        </w:tc>
      </w:tr>
      <w:tr w:rsidR="00F54B24" w:rsidTr="00115928">
        <w:tc>
          <w:tcPr>
            <w:tcW w:w="9039" w:type="dxa"/>
          </w:tcPr>
          <w:p w:rsidR="00F54B24" w:rsidRPr="00E33245" w:rsidRDefault="00F54B24" w:rsidP="00F54B24">
            <w:pPr>
              <w:rPr>
                <w:sz w:val="24"/>
              </w:rPr>
            </w:pPr>
            <w:r>
              <w:rPr>
                <w:sz w:val="24"/>
              </w:rPr>
              <w:t>Работа над текстом</w:t>
            </w:r>
          </w:p>
        </w:tc>
      </w:tr>
      <w:tr w:rsidR="00F54B24" w:rsidTr="00115928">
        <w:tc>
          <w:tcPr>
            <w:tcW w:w="9039" w:type="dxa"/>
          </w:tcPr>
          <w:p w:rsidR="00F54B24" w:rsidRDefault="00F54B24" w:rsidP="00F54B24">
            <w:pPr>
              <w:rPr>
                <w:sz w:val="24"/>
              </w:rPr>
            </w:pPr>
            <w:r>
              <w:rPr>
                <w:sz w:val="24"/>
              </w:rPr>
              <w:t>Чтение</w:t>
            </w:r>
          </w:p>
        </w:tc>
      </w:tr>
      <w:tr w:rsidR="00F54B24" w:rsidTr="00115928">
        <w:tc>
          <w:tcPr>
            <w:tcW w:w="9039" w:type="dxa"/>
          </w:tcPr>
          <w:p w:rsidR="00F54B24" w:rsidRDefault="00F54B24" w:rsidP="00F54B24">
            <w:pPr>
              <w:rPr>
                <w:sz w:val="24"/>
              </w:rPr>
            </w:pPr>
            <w:r>
              <w:rPr>
                <w:sz w:val="24"/>
              </w:rPr>
              <w:t>Итоговая контрольная рабо</w:t>
            </w:r>
            <w:r w:rsidR="00AF69EF">
              <w:rPr>
                <w:sz w:val="24"/>
              </w:rPr>
              <w:t>т</w:t>
            </w:r>
            <w:r>
              <w:rPr>
                <w:sz w:val="24"/>
              </w:rPr>
              <w:t>а</w:t>
            </w:r>
          </w:p>
        </w:tc>
      </w:tr>
      <w:tr w:rsidR="00AF69EF" w:rsidTr="00115928">
        <w:tc>
          <w:tcPr>
            <w:tcW w:w="9039" w:type="dxa"/>
          </w:tcPr>
          <w:p w:rsidR="00AF69EF" w:rsidRDefault="00115928" w:rsidP="00F54B24">
            <w:pPr>
              <w:rPr>
                <w:sz w:val="24"/>
              </w:rPr>
            </w:pPr>
            <w:r>
              <w:rPr>
                <w:sz w:val="24"/>
              </w:rPr>
              <w:t>Диагностика учащихся</w:t>
            </w:r>
          </w:p>
        </w:tc>
      </w:tr>
    </w:tbl>
    <w:p w:rsidR="00A9219E" w:rsidRDefault="00A9219E">
      <w:pPr>
        <w:spacing w:line="276" w:lineRule="auto"/>
        <w:jc w:val="both"/>
        <w:rPr>
          <w:b/>
          <w:sz w:val="24"/>
        </w:rPr>
      </w:pPr>
    </w:p>
    <w:p w:rsidR="0042255A" w:rsidRDefault="0098512A" w:rsidP="00904A57">
      <w:pPr>
        <w:spacing w:line="276" w:lineRule="auto"/>
        <w:ind w:firstLine="708"/>
        <w:jc w:val="both"/>
        <w:rPr>
          <w:sz w:val="24"/>
        </w:rPr>
      </w:pPr>
      <w:r>
        <w:rPr>
          <w:b/>
          <w:sz w:val="24"/>
        </w:rPr>
        <w:t xml:space="preserve">На индивидуальных занятиях </w:t>
      </w:r>
      <w:r>
        <w:rPr>
          <w:sz w:val="24"/>
        </w:rPr>
        <w:t xml:space="preserve">одно и то же задание выполняется сначала на простом речевом материале, а затем – на более сложном. Для эффективного усвоения </w:t>
      </w:r>
      <w:r>
        <w:rPr>
          <w:sz w:val="24"/>
        </w:rPr>
        <w:lastRenderedPageBreak/>
        <w:t>правильных речевых навыков детьми необходим определенный, не быстрый темп работы.  </w:t>
      </w:r>
      <w:r w:rsidR="009A516E">
        <w:rPr>
          <w:sz w:val="24"/>
        </w:rPr>
        <w:t xml:space="preserve"> </w:t>
      </w:r>
      <w:r w:rsidR="00904A57" w:rsidRPr="00904A57">
        <w:rPr>
          <w:sz w:val="24"/>
        </w:rPr>
        <w:t xml:space="preserve">Нарушение письма у ребенка при </w:t>
      </w:r>
      <w:proofErr w:type="spellStart"/>
      <w:r w:rsidR="00904A57" w:rsidRPr="00904A57">
        <w:rPr>
          <w:sz w:val="24"/>
        </w:rPr>
        <w:t>аграмматической</w:t>
      </w:r>
      <w:proofErr w:type="spellEnd"/>
      <w:r w:rsidR="00904A57" w:rsidRPr="00904A57">
        <w:rPr>
          <w:sz w:val="24"/>
        </w:rPr>
        <w:t xml:space="preserve"> </w:t>
      </w:r>
      <w:proofErr w:type="spellStart"/>
      <w:r w:rsidR="00904A57" w:rsidRPr="00904A57">
        <w:rPr>
          <w:sz w:val="24"/>
        </w:rPr>
        <w:t>дисграфии</w:t>
      </w:r>
      <w:proofErr w:type="spellEnd"/>
      <w:r w:rsidR="00904A57" w:rsidRPr="00904A57">
        <w:rPr>
          <w:sz w:val="24"/>
        </w:rPr>
        <w:t xml:space="preserve"> носит стойкий системный характер, поэтому коррекционная работа должна быть направлена на речевую систему в целом, а не только на устранение изолированного дефекта. Формирование морфологической структуры языка (навыков словообразования и словоизменения) и структуры предложения ведется параллельно и в тесной связи с развитием словаря, фонематического анализа и синтеза.</w:t>
      </w:r>
      <w:r>
        <w:rPr>
          <w:sz w:val="24"/>
        </w:rPr>
        <w:t xml:space="preserve"> </w:t>
      </w:r>
    </w:p>
    <w:p w:rsidR="0042255A" w:rsidRDefault="0098512A">
      <w:pPr>
        <w:spacing w:line="276" w:lineRule="auto"/>
        <w:ind w:firstLine="708"/>
        <w:jc w:val="both"/>
        <w:rPr>
          <w:sz w:val="24"/>
        </w:rPr>
      </w:pPr>
      <w:r>
        <w:rPr>
          <w:sz w:val="24"/>
        </w:rPr>
        <w:t xml:space="preserve">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 </w:t>
      </w:r>
    </w:p>
    <w:p w:rsidR="0042255A" w:rsidRDefault="0098512A">
      <w:pPr>
        <w:spacing w:line="276" w:lineRule="auto"/>
        <w:ind w:firstLine="708"/>
        <w:jc w:val="both"/>
        <w:rPr>
          <w:sz w:val="24"/>
        </w:rPr>
      </w:pPr>
      <w:r>
        <w:rPr>
          <w:sz w:val="24"/>
        </w:rPr>
        <w:t>  В связи с тем, что у детей с нарушением интеллекта ведущим нарушением является недоразвитие познавательной деятельности, весь процесс логопедической работы должен быть направлен на формирование мыслительных операций анализа, синтеза, сравнения, абстрагирования, обобщения.  Особенностью логопедической работы является максимальное включение анализаторов, актуализация ощущений разной модальности, а также использование максимальной и разнообразной наглядности.</w:t>
      </w:r>
    </w:p>
    <w:p w:rsidR="0042255A" w:rsidRDefault="0098512A">
      <w:pPr>
        <w:widowControl/>
        <w:ind w:firstLine="567"/>
        <w:jc w:val="both"/>
        <w:rPr>
          <w:b/>
          <w:sz w:val="24"/>
        </w:rPr>
      </w:pPr>
      <w:r>
        <w:rPr>
          <w:b/>
          <w:sz w:val="24"/>
        </w:rPr>
        <w:t>Планируемые результаты освоения учебного предмета.</w:t>
      </w:r>
    </w:p>
    <w:p w:rsidR="0042255A" w:rsidRDefault="0098512A">
      <w:pPr>
        <w:widowControl/>
        <w:ind w:firstLine="567"/>
        <w:jc w:val="both"/>
        <w:rPr>
          <w:sz w:val="24"/>
        </w:rPr>
      </w:pPr>
      <w:r>
        <w:rPr>
          <w:sz w:val="24"/>
        </w:rPr>
        <w:t>Учащиеся должны знать и уметь:</w:t>
      </w:r>
    </w:p>
    <w:p w:rsidR="0042255A" w:rsidRDefault="0098512A">
      <w:pPr>
        <w:widowControl/>
        <w:numPr>
          <w:ilvl w:val="0"/>
          <w:numId w:val="1"/>
        </w:numPr>
        <w:spacing w:line="276" w:lineRule="auto"/>
        <w:jc w:val="both"/>
        <w:rPr>
          <w:sz w:val="24"/>
        </w:rPr>
      </w:pPr>
      <w:r>
        <w:rPr>
          <w:sz w:val="24"/>
        </w:rPr>
        <w:t>пользоваться суффиксальными и приставочными способами словообразования;</w:t>
      </w:r>
    </w:p>
    <w:p w:rsidR="0042255A" w:rsidRDefault="0098512A">
      <w:pPr>
        <w:widowControl/>
        <w:numPr>
          <w:ilvl w:val="0"/>
          <w:numId w:val="1"/>
        </w:numPr>
        <w:spacing w:line="276" w:lineRule="auto"/>
        <w:jc w:val="both"/>
        <w:rPr>
          <w:sz w:val="24"/>
        </w:rPr>
      </w:pPr>
      <w:r>
        <w:rPr>
          <w:sz w:val="24"/>
        </w:rPr>
        <w:t>выполнять морфемный анализ и синтез слов; выделять родственные слова из текста.</w:t>
      </w:r>
    </w:p>
    <w:p w:rsidR="0042255A" w:rsidRDefault="0098512A">
      <w:pPr>
        <w:widowControl/>
        <w:numPr>
          <w:ilvl w:val="0"/>
          <w:numId w:val="2"/>
        </w:numPr>
        <w:jc w:val="both"/>
        <w:rPr>
          <w:sz w:val="24"/>
        </w:rPr>
      </w:pPr>
      <w:r>
        <w:rPr>
          <w:sz w:val="24"/>
        </w:rPr>
        <w:t>согласовывать слова в словосочетании и предложении;</w:t>
      </w:r>
    </w:p>
    <w:p w:rsidR="0042255A" w:rsidRDefault="0098512A">
      <w:pPr>
        <w:widowControl/>
        <w:numPr>
          <w:ilvl w:val="0"/>
          <w:numId w:val="2"/>
        </w:numPr>
        <w:jc w:val="both"/>
        <w:rPr>
          <w:sz w:val="24"/>
        </w:rPr>
      </w:pPr>
      <w:r>
        <w:rPr>
          <w:sz w:val="24"/>
        </w:rPr>
        <w:t>пользоваться различными предлогами в устной и письменной речи, различать предлоги и приставки;</w:t>
      </w:r>
    </w:p>
    <w:p w:rsidR="0042255A" w:rsidRDefault="0098512A">
      <w:pPr>
        <w:widowControl/>
        <w:numPr>
          <w:ilvl w:val="0"/>
          <w:numId w:val="2"/>
        </w:numPr>
        <w:jc w:val="both"/>
        <w:rPr>
          <w:sz w:val="24"/>
        </w:rPr>
      </w:pPr>
      <w:r>
        <w:rPr>
          <w:sz w:val="24"/>
        </w:rPr>
        <w:t>определять тему рассказа, основную мысль текста;</w:t>
      </w:r>
    </w:p>
    <w:p w:rsidR="0042255A" w:rsidRDefault="0098512A">
      <w:pPr>
        <w:widowControl/>
        <w:numPr>
          <w:ilvl w:val="0"/>
          <w:numId w:val="2"/>
        </w:numPr>
        <w:jc w:val="both"/>
        <w:rPr>
          <w:sz w:val="24"/>
        </w:rPr>
      </w:pPr>
      <w:r>
        <w:rPr>
          <w:sz w:val="24"/>
        </w:rPr>
        <w:t xml:space="preserve">составлять план связного высказывания; </w:t>
      </w:r>
      <w:r>
        <w:rPr>
          <w:sz w:val="24"/>
        </w:rPr>
        <w:tab/>
      </w:r>
    </w:p>
    <w:p w:rsidR="0042255A" w:rsidRDefault="0098512A">
      <w:pPr>
        <w:widowControl/>
        <w:numPr>
          <w:ilvl w:val="0"/>
          <w:numId w:val="2"/>
        </w:numPr>
        <w:jc w:val="both"/>
        <w:rPr>
          <w:sz w:val="24"/>
        </w:rPr>
      </w:pPr>
      <w:r>
        <w:rPr>
          <w:sz w:val="24"/>
        </w:rPr>
        <w:t>конструировать повествовательное сообщение.</w:t>
      </w:r>
    </w:p>
    <w:p w:rsidR="0042255A" w:rsidRDefault="0098512A">
      <w:pPr>
        <w:widowControl/>
        <w:numPr>
          <w:ilvl w:val="0"/>
          <w:numId w:val="3"/>
        </w:numPr>
        <w:spacing w:line="276" w:lineRule="auto"/>
        <w:jc w:val="both"/>
        <w:rPr>
          <w:sz w:val="24"/>
        </w:rPr>
      </w:pPr>
      <w:r>
        <w:rPr>
          <w:sz w:val="24"/>
        </w:rPr>
        <w:t>согласовывать слова в словосочетании и предложении.</w:t>
      </w:r>
    </w:p>
    <w:p w:rsidR="0042255A" w:rsidRDefault="0042255A">
      <w:pPr>
        <w:widowControl/>
        <w:spacing w:line="276" w:lineRule="auto"/>
        <w:jc w:val="both"/>
      </w:pPr>
    </w:p>
    <w:p w:rsidR="0042255A" w:rsidRDefault="0098512A">
      <w:pPr>
        <w:pStyle w:val="a4"/>
        <w:widowControl w:val="0"/>
        <w:numPr>
          <w:ilvl w:val="0"/>
          <w:numId w:val="3"/>
        </w:numPr>
        <w:spacing w:after="0" w:line="240" w:lineRule="auto"/>
        <w:jc w:val="both"/>
        <w:rPr>
          <w:rFonts w:ascii="Times New Roman" w:hAnsi="Times New Roman"/>
          <w:b/>
          <w:sz w:val="24"/>
        </w:rPr>
      </w:pPr>
      <w:bookmarkStart w:id="0" w:name="_GoBack"/>
      <w:bookmarkEnd w:id="0"/>
      <w:r>
        <w:rPr>
          <w:rFonts w:ascii="Times New Roman" w:hAnsi="Times New Roman"/>
          <w:b/>
          <w:sz w:val="24"/>
        </w:rPr>
        <w:t>Информационно-методическое обеспечение</w:t>
      </w:r>
    </w:p>
    <w:p w:rsidR="0042255A" w:rsidRDefault="0098512A">
      <w:pPr>
        <w:ind w:firstLine="435"/>
        <w:jc w:val="both"/>
        <w:rPr>
          <w:sz w:val="24"/>
        </w:rPr>
      </w:pPr>
      <w:r>
        <w:rPr>
          <w:sz w:val="24"/>
        </w:rPr>
        <w:t>1. А. К. Аксёнова «Методика обучения русскому языку в коррекционной школе». М.:</w:t>
      </w:r>
      <w:proofErr w:type="spellStart"/>
      <w:r>
        <w:rPr>
          <w:sz w:val="24"/>
        </w:rPr>
        <w:t>Гумантар</w:t>
      </w:r>
      <w:proofErr w:type="gramStart"/>
      <w:r>
        <w:rPr>
          <w:sz w:val="24"/>
        </w:rPr>
        <w:t>.и</w:t>
      </w:r>
      <w:proofErr w:type="gramEnd"/>
      <w:r>
        <w:rPr>
          <w:sz w:val="24"/>
        </w:rPr>
        <w:t>зд.центр</w:t>
      </w:r>
      <w:proofErr w:type="spellEnd"/>
      <w:r>
        <w:rPr>
          <w:sz w:val="24"/>
        </w:rPr>
        <w:t xml:space="preserve"> ВЛАДОС,1999</w:t>
      </w:r>
    </w:p>
    <w:p w:rsidR="0042255A" w:rsidRDefault="0098512A">
      <w:pPr>
        <w:ind w:firstLine="435"/>
        <w:jc w:val="both"/>
        <w:rPr>
          <w:sz w:val="24"/>
        </w:rPr>
      </w:pPr>
      <w:r>
        <w:rPr>
          <w:sz w:val="24"/>
        </w:rPr>
        <w:t xml:space="preserve">2. Л. Н. </w:t>
      </w:r>
      <w:proofErr w:type="spellStart"/>
      <w:r>
        <w:rPr>
          <w:sz w:val="24"/>
        </w:rPr>
        <w:t>Ефименкова</w:t>
      </w:r>
      <w:proofErr w:type="spellEnd"/>
      <w:r>
        <w:rPr>
          <w:sz w:val="24"/>
        </w:rPr>
        <w:t xml:space="preserve"> «Коррекция устной и письменной речи учащихся нач. классов»: пособие для логопеда/М.:</w:t>
      </w:r>
      <w:proofErr w:type="spellStart"/>
      <w:r>
        <w:rPr>
          <w:sz w:val="24"/>
        </w:rPr>
        <w:t>Гумантар</w:t>
      </w:r>
      <w:proofErr w:type="gramStart"/>
      <w:r>
        <w:rPr>
          <w:sz w:val="24"/>
        </w:rPr>
        <w:t>.и</w:t>
      </w:r>
      <w:proofErr w:type="gramEnd"/>
      <w:r>
        <w:rPr>
          <w:sz w:val="24"/>
        </w:rPr>
        <w:t>зд.центр</w:t>
      </w:r>
      <w:proofErr w:type="spellEnd"/>
      <w:r>
        <w:rPr>
          <w:sz w:val="24"/>
        </w:rPr>
        <w:t xml:space="preserve"> ВЛАДОС,2004 </w:t>
      </w:r>
    </w:p>
    <w:p w:rsidR="0042255A" w:rsidRDefault="0098512A">
      <w:pPr>
        <w:ind w:firstLine="435"/>
        <w:jc w:val="both"/>
        <w:rPr>
          <w:sz w:val="24"/>
        </w:rPr>
      </w:pPr>
      <w:r>
        <w:rPr>
          <w:sz w:val="24"/>
        </w:rPr>
        <w:t>3.Л.И.Лалаева «Логопедическая работа в коррекционных классах». М.:</w:t>
      </w:r>
      <w:proofErr w:type="spellStart"/>
      <w:r>
        <w:rPr>
          <w:sz w:val="24"/>
        </w:rPr>
        <w:t>Гумантар</w:t>
      </w:r>
      <w:proofErr w:type="gramStart"/>
      <w:r>
        <w:rPr>
          <w:sz w:val="24"/>
        </w:rPr>
        <w:t>.и</w:t>
      </w:r>
      <w:proofErr w:type="gramEnd"/>
      <w:r>
        <w:rPr>
          <w:sz w:val="24"/>
        </w:rPr>
        <w:t>зд.центр</w:t>
      </w:r>
      <w:proofErr w:type="spellEnd"/>
      <w:r>
        <w:rPr>
          <w:sz w:val="24"/>
        </w:rPr>
        <w:t xml:space="preserve"> ВЛАДОС,1998</w:t>
      </w:r>
    </w:p>
    <w:p w:rsidR="0042255A" w:rsidRDefault="0098512A">
      <w:pPr>
        <w:ind w:firstLine="435"/>
        <w:jc w:val="both"/>
        <w:rPr>
          <w:sz w:val="24"/>
        </w:rPr>
      </w:pPr>
      <w:r>
        <w:rPr>
          <w:sz w:val="24"/>
        </w:rPr>
        <w:t>4.Логопедия под ред. Волковой - М.: «Просвещение», 1989</w:t>
      </w:r>
    </w:p>
    <w:p w:rsidR="008C4EF7" w:rsidRPr="008C4EF7" w:rsidRDefault="008C4EF7" w:rsidP="008C4EF7">
      <w:pPr>
        <w:ind w:firstLine="435"/>
        <w:jc w:val="both"/>
        <w:rPr>
          <w:sz w:val="24"/>
        </w:rPr>
      </w:pPr>
      <w:r>
        <w:rPr>
          <w:sz w:val="24"/>
        </w:rPr>
        <w:t>5.</w:t>
      </w:r>
      <w:r w:rsidRPr="008C4EF7">
        <w:rPr>
          <w:sz w:val="24"/>
        </w:rPr>
        <w:t>Мазанова Е.В. М12      КОРРЕКЦИЯ     АГРАММАТИЧЕСКОЙ     ДИСГРАФИИ.</w:t>
      </w:r>
    </w:p>
    <w:p w:rsidR="008C4EF7" w:rsidRDefault="008C4EF7" w:rsidP="008C4EF7">
      <w:pPr>
        <w:ind w:firstLine="435"/>
        <w:jc w:val="both"/>
        <w:rPr>
          <w:sz w:val="24"/>
        </w:rPr>
      </w:pPr>
      <w:r w:rsidRPr="008C4EF7">
        <w:rPr>
          <w:sz w:val="24"/>
        </w:rPr>
        <w:t>Конспекты занятий для логопеда / Е.В. Мазанова. - М.</w:t>
      </w:r>
      <w:proofErr w:type="gramStart"/>
      <w:r w:rsidRPr="008C4EF7">
        <w:rPr>
          <w:sz w:val="24"/>
        </w:rPr>
        <w:t xml:space="preserve"> :</w:t>
      </w:r>
      <w:proofErr w:type="gramEnd"/>
      <w:r w:rsidRPr="008C4EF7">
        <w:rPr>
          <w:sz w:val="24"/>
        </w:rPr>
        <w:t xml:space="preserve"> </w:t>
      </w:r>
      <w:proofErr w:type="spellStart"/>
      <w:r w:rsidRPr="008C4EF7">
        <w:rPr>
          <w:sz w:val="24"/>
        </w:rPr>
        <w:t>Из¬дательство</w:t>
      </w:r>
      <w:proofErr w:type="spellEnd"/>
      <w:r w:rsidRPr="008C4EF7">
        <w:rPr>
          <w:sz w:val="24"/>
        </w:rPr>
        <w:t xml:space="preserve"> ГНОМ и Д, 2006. - 136 с.</w:t>
      </w:r>
    </w:p>
    <w:p w:rsidR="0042255A" w:rsidRDefault="008C4EF7">
      <w:pPr>
        <w:ind w:firstLine="435"/>
        <w:jc w:val="both"/>
        <w:rPr>
          <w:b/>
          <w:sz w:val="24"/>
        </w:rPr>
      </w:pPr>
      <w:r>
        <w:rPr>
          <w:sz w:val="24"/>
        </w:rPr>
        <w:t>6</w:t>
      </w:r>
      <w:r w:rsidR="0098512A">
        <w:rPr>
          <w:sz w:val="24"/>
        </w:rPr>
        <w:t xml:space="preserve">. И. Н. </w:t>
      </w:r>
      <w:proofErr w:type="spellStart"/>
      <w:r w:rsidR="0098512A">
        <w:rPr>
          <w:sz w:val="24"/>
        </w:rPr>
        <w:t>Садовникова</w:t>
      </w:r>
      <w:proofErr w:type="spellEnd"/>
      <w:r w:rsidR="0098512A">
        <w:rPr>
          <w:sz w:val="24"/>
        </w:rPr>
        <w:t xml:space="preserve"> «Нарушение письменной речи и их преодоление у младших школьников». М.: Гуманитарный издательский центр ВЛАДОС, 1997.</w:t>
      </w:r>
    </w:p>
    <w:p w:rsidR="0042255A" w:rsidRDefault="008C4EF7">
      <w:pPr>
        <w:ind w:firstLine="435"/>
        <w:jc w:val="both"/>
        <w:rPr>
          <w:sz w:val="24"/>
        </w:rPr>
      </w:pPr>
      <w:r>
        <w:rPr>
          <w:sz w:val="24"/>
        </w:rPr>
        <w:t>7</w:t>
      </w:r>
      <w:r w:rsidR="0098512A">
        <w:rPr>
          <w:sz w:val="24"/>
        </w:rPr>
        <w:t xml:space="preserve">.Учебник: Русский язык  </w:t>
      </w:r>
      <w:r>
        <w:rPr>
          <w:sz w:val="24"/>
        </w:rPr>
        <w:t>6</w:t>
      </w:r>
      <w:r w:rsidR="0098512A">
        <w:rPr>
          <w:sz w:val="24"/>
        </w:rPr>
        <w:t xml:space="preserve"> класс: /</w:t>
      </w:r>
      <w:proofErr w:type="spellStart"/>
      <w:r w:rsidR="0098512A">
        <w:rPr>
          <w:sz w:val="24"/>
        </w:rPr>
        <w:t>Э.В.Якубовская</w:t>
      </w:r>
      <w:proofErr w:type="spellEnd"/>
      <w:r w:rsidR="0098512A">
        <w:rPr>
          <w:sz w:val="24"/>
        </w:rPr>
        <w:t xml:space="preserve"> </w:t>
      </w:r>
      <w:proofErr w:type="spellStart"/>
      <w:r w:rsidR="0098512A">
        <w:rPr>
          <w:sz w:val="24"/>
        </w:rPr>
        <w:t>Н.Г.Галунчикова</w:t>
      </w:r>
      <w:proofErr w:type="spellEnd"/>
      <w:r w:rsidR="0098512A">
        <w:rPr>
          <w:sz w:val="24"/>
        </w:rPr>
        <w:t>,  – 4-е издание – М.: Просвещение, 201</w:t>
      </w:r>
      <w:r>
        <w:rPr>
          <w:sz w:val="24"/>
        </w:rPr>
        <w:t>8</w:t>
      </w:r>
      <w:r w:rsidR="0098512A">
        <w:rPr>
          <w:sz w:val="24"/>
        </w:rPr>
        <w:t xml:space="preserve"> г.</w:t>
      </w:r>
    </w:p>
    <w:p w:rsidR="0042255A" w:rsidRDefault="0098512A">
      <w:pPr>
        <w:pStyle w:val="a4"/>
        <w:widowControl w:val="0"/>
        <w:spacing w:after="0" w:line="240" w:lineRule="auto"/>
        <w:ind w:left="0" w:firstLine="567"/>
        <w:jc w:val="both"/>
        <w:rPr>
          <w:rFonts w:ascii="Times New Roman" w:hAnsi="Times New Roman"/>
          <w:sz w:val="24"/>
        </w:rPr>
      </w:pPr>
      <w:r>
        <w:rPr>
          <w:rFonts w:ascii="Times New Roman" w:hAnsi="Times New Roman"/>
          <w:sz w:val="24"/>
        </w:rPr>
        <w:t>«Демонстрационный материал для фронтальных занятий» Методический центр «Развитие», серия развивающих игр для детей. 2018</w:t>
      </w:r>
    </w:p>
    <w:p w:rsidR="0042255A" w:rsidRDefault="0098512A">
      <w:pPr>
        <w:pStyle w:val="a4"/>
        <w:widowControl w:val="0"/>
        <w:spacing w:after="0" w:line="240" w:lineRule="auto"/>
        <w:ind w:left="0" w:firstLine="567"/>
        <w:jc w:val="both"/>
        <w:rPr>
          <w:rFonts w:ascii="Times New Roman" w:hAnsi="Times New Roman"/>
          <w:sz w:val="24"/>
        </w:rPr>
      </w:pPr>
      <w:r>
        <w:rPr>
          <w:rFonts w:ascii="Times New Roman" w:hAnsi="Times New Roman"/>
          <w:sz w:val="24"/>
        </w:rPr>
        <w:t>Компьютерные дидактические игры «В помощь логопеду», Издательство «Учитель». 2017.</w:t>
      </w:r>
    </w:p>
    <w:p w:rsidR="0042255A" w:rsidRDefault="0098512A">
      <w:pPr>
        <w:pStyle w:val="a4"/>
        <w:widowControl w:val="0"/>
        <w:spacing w:after="0" w:line="240" w:lineRule="auto"/>
        <w:ind w:left="0" w:firstLine="567"/>
        <w:jc w:val="both"/>
        <w:rPr>
          <w:rFonts w:ascii="Times New Roman" w:hAnsi="Times New Roman"/>
          <w:sz w:val="24"/>
        </w:rPr>
      </w:pPr>
      <w:r>
        <w:rPr>
          <w:rFonts w:ascii="Times New Roman" w:hAnsi="Times New Roman"/>
          <w:sz w:val="24"/>
        </w:rPr>
        <w:t>Презентации, видеофильмы,  звукозаписи, из средств Интернет ресурсов.</w:t>
      </w:r>
    </w:p>
    <w:p w:rsidR="0042255A" w:rsidRDefault="0098512A">
      <w:pPr>
        <w:pStyle w:val="a4"/>
        <w:widowControl w:val="0"/>
        <w:spacing w:after="0" w:line="240" w:lineRule="auto"/>
        <w:ind w:left="0" w:firstLine="567"/>
        <w:jc w:val="both"/>
        <w:rPr>
          <w:rFonts w:ascii="Times New Roman" w:hAnsi="Times New Roman"/>
          <w:sz w:val="24"/>
        </w:rPr>
      </w:pPr>
      <w:r>
        <w:rPr>
          <w:rFonts w:ascii="Times New Roman" w:hAnsi="Times New Roman"/>
          <w:sz w:val="24"/>
        </w:rPr>
        <w:t>Оборудование:  ноутбук.</w:t>
      </w:r>
    </w:p>
    <w:sectPr w:rsidR="0042255A" w:rsidSect="00AF69EF">
      <w:pgSz w:w="11906" w:h="16838" w:code="9"/>
      <w:pgMar w:top="851"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33EE1"/>
    <w:multiLevelType w:val="hybridMultilevel"/>
    <w:tmpl w:val="86F25B62"/>
    <w:lvl w:ilvl="0" w:tplc="04190005">
      <w:start w:val="1"/>
      <w:numFmt w:val="bullet"/>
      <w:lvlText w:val=""/>
      <w:lvlJc w:val="left"/>
      <w:pPr>
        <w:ind w:left="795" w:hanging="360"/>
      </w:pPr>
      <w:rPr>
        <w:rFonts w:ascii="Wingdings" w:hAnsi="Wingdings"/>
      </w:rPr>
    </w:lvl>
    <w:lvl w:ilvl="1" w:tplc="04190003">
      <w:start w:val="1"/>
      <w:numFmt w:val="bullet"/>
      <w:lvlText w:val="o"/>
      <w:lvlJc w:val="left"/>
      <w:pPr>
        <w:ind w:left="1515" w:hanging="360"/>
      </w:pPr>
      <w:rPr>
        <w:rFonts w:ascii="Courier New" w:hAnsi="Courier New"/>
      </w:rPr>
    </w:lvl>
    <w:lvl w:ilvl="2" w:tplc="04190005">
      <w:start w:val="1"/>
      <w:numFmt w:val="bullet"/>
      <w:lvlText w:val=""/>
      <w:lvlJc w:val="left"/>
      <w:pPr>
        <w:ind w:left="2235" w:hanging="360"/>
      </w:pPr>
      <w:rPr>
        <w:rFonts w:ascii="Wingdings" w:hAnsi="Wingdings"/>
      </w:rPr>
    </w:lvl>
    <w:lvl w:ilvl="3" w:tplc="04190001">
      <w:start w:val="1"/>
      <w:numFmt w:val="bullet"/>
      <w:lvlText w:val=""/>
      <w:lvlJc w:val="left"/>
      <w:pPr>
        <w:ind w:left="2955" w:hanging="360"/>
      </w:pPr>
      <w:rPr>
        <w:rFonts w:ascii="Symbol" w:hAnsi="Symbol"/>
      </w:rPr>
    </w:lvl>
    <w:lvl w:ilvl="4" w:tplc="04190003">
      <w:start w:val="1"/>
      <w:numFmt w:val="bullet"/>
      <w:lvlText w:val="o"/>
      <w:lvlJc w:val="left"/>
      <w:pPr>
        <w:ind w:left="3675" w:hanging="360"/>
      </w:pPr>
      <w:rPr>
        <w:rFonts w:ascii="Courier New" w:hAnsi="Courier New"/>
      </w:rPr>
    </w:lvl>
    <w:lvl w:ilvl="5" w:tplc="04190005">
      <w:start w:val="1"/>
      <w:numFmt w:val="bullet"/>
      <w:lvlText w:val=""/>
      <w:lvlJc w:val="left"/>
      <w:pPr>
        <w:ind w:left="4395" w:hanging="360"/>
      </w:pPr>
      <w:rPr>
        <w:rFonts w:ascii="Wingdings" w:hAnsi="Wingdings"/>
      </w:rPr>
    </w:lvl>
    <w:lvl w:ilvl="6" w:tplc="04190001">
      <w:start w:val="1"/>
      <w:numFmt w:val="bullet"/>
      <w:lvlText w:val=""/>
      <w:lvlJc w:val="left"/>
      <w:pPr>
        <w:ind w:left="5115" w:hanging="360"/>
      </w:pPr>
      <w:rPr>
        <w:rFonts w:ascii="Symbol" w:hAnsi="Symbol"/>
      </w:rPr>
    </w:lvl>
    <w:lvl w:ilvl="7" w:tplc="04190003">
      <w:start w:val="1"/>
      <w:numFmt w:val="bullet"/>
      <w:lvlText w:val="o"/>
      <w:lvlJc w:val="left"/>
      <w:pPr>
        <w:ind w:left="5835" w:hanging="360"/>
      </w:pPr>
      <w:rPr>
        <w:rFonts w:ascii="Courier New" w:hAnsi="Courier New"/>
      </w:rPr>
    </w:lvl>
    <w:lvl w:ilvl="8" w:tplc="04190005">
      <w:start w:val="1"/>
      <w:numFmt w:val="bullet"/>
      <w:lvlText w:val=""/>
      <w:lvlJc w:val="left"/>
      <w:pPr>
        <w:ind w:left="6555" w:hanging="360"/>
      </w:pPr>
      <w:rPr>
        <w:rFonts w:ascii="Wingdings" w:hAnsi="Wingdings"/>
      </w:rPr>
    </w:lvl>
  </w:abstractNum>
  <w:abstractNum w:abstractNumId="1">
    <w:nsid w:val="438046C3"/>
    <w:multiLevelType w:val="hybridMultilevel"/>
    <w:tmpl w:val="89005A56"/>
    <w:lvl w:ilvl="0" w:tplc="04190005">
      <w:start w:val="1"/>
      <w:numFmt w:val="bullet"/>
      <w:lvlText w:val=""/>
      <w:lvlJc w:val="left"/>
      <w:pPr>
        <w:ind w:left="795" w:hanging="360"/>
      </w:pPr>
      <w:rPr>
        <w:rFonts w:ascii="Wingdings" w:hAnsi="Wingdings"/>
      </w:rPr>
    </w:lvl>
    <w:lvl w:ilvl="1" w:tplc="04190003">
      <w:start w:val="1"/>
      <w:numFmt w:val="bullet"/>
      <w:lvlText w:val="o"/>
      <w:lvlJc w:val="left"/>
      <w:pPr>
        <w:ind w:left="1515" w:hanging="360"/>
      </w:pPr>
      <w:rPr>
        <w:rFonts w:ascii="Courier New" w:hAnsi="Courier New"/>
      </w:rPr>
    </w:lvl>
    <w:lvl w:ilvl="2" w:tplc="04190005">
      <w:start w:val="1"/>
      <w:numFmt w:val="bullet"/>
      <w:lvlText w:val=""/>
      <w:lvlJc w:val="left"/>
      <w:pPr>
        <w:ind w:left="2235" w:hanging="360"/>
      </w:pPr>
      <w:rPr>
        <w:rFonts w:ascii="Wingdings" w:hAnsi="Wingdings"/>
      </w:rPr>
    </w:lvl>
    <w:lvl w:ilvl="3" w:tplc="04190001">
      <w:start w:val="1"/>
      <w:numFmt w:val="bullet"/>
      <w:lvlText w:val=""/>
      <w:lvlJc w:val="left"/>
      <w:pPr>
        <w:ind w:left="2955" w:hanging="360"/>
      </w:pPr>
      <w:rPr>
        <w:rFonts w:ascii="Symbol" w:hAnsi="Symbol"/>
      </w:rPr>
    </w:lvl>
    <w:lvl w:ilvl="4" w:tplc="04190003">
      <w:start w:val="1"/>
      <w:numFmt w:val="bullet"/>
      <w:lvlText w:val="o"/>
      <w:lvlJc w:val="left"/>
      <w:pPr>
        <w:ind w:left="3675" w:hanging="360"/>
      </w:pPr>
      <w:rPr>
        <w:rFonts w:ascii="Courier New" w:hAnsi="Courier New"/>
      </w:rPr>
    </w:lvl>
    <w:lvl w:ilvl="5" w:tplc="04190005">
      <w:start w:val="1"/>
      <w:numFmt w:val="bullet"/>
      <w:lvlText w:val=""/>
      <w:lvlJc w:val="left"/>
      <w:pPr>
        <w:ind w:left="4395" w:hanging="360"/>
      </w:pPr>
      <w:rPr>
        <w:rFonts w:ascii="Wingdings" w:hAnsi="Wingdings"/>
      </w:rPr>
    </w:lvl>
    <w:lvl w:ilvl="6" w:tplc="04190001">
      <w:start w:val="1"/>
      <w:numFmt w:val="bullet"/>
      <w:lvlText w:val=""/>
      <w:lvlJc w:val="left"/>
      <w:pPr>
        <w:ind w:left="5115" w:hanging="360"/>
      </w:pPr>
      <w:rPr>
        <w:rFonts w:ascii="Symbol" w:hAnsi="Symbol"/>
      </w:rPr>
    </w:lvl>
    <w:lvl w:ilvl="7" w:tplc="04190003">
      <w:start w:val="1"/>
      <w:numFmt w:val="bullet"/>
      <w:lvlText w:val="o"/>
      <w:lvlJc w:val="left"/>
      <w:pPr>
        <w:ind w:left="5835" w:hanging="360"/>
      </w:pPr>
      <w:rPr>
        <w:rFonts w:ascii="Courier New" w:hAnsi="Courier New"/>
      </w:rPr>
    </w:lvl>
    <w:lvl w:ilvl="8" w:tplc="04190005">
      <w:start w:val="1"/>
      <w:numFmt w:val="bullet"/>
      <w:lvlText w:val=""/>
      <w:lvlJc w:val="left"/>
      <w:pPr>
        <w:ind w:left="6555" w:hanging="360"/>
      </w:pPr>
      <w:rPr>
        <w:rFonts w:ascii="Wingdings" w:hAnsi="Wingdings"/>
      </w:rPr>
    </w:lvl>
  </w:abstractNum>
  <w:abstractNum w:abstractNumId="2">
    <w:nsid w:val="548259DF"/>
    <w:multiLevelType w:val="hybridMultilevel"/>
    <w:tmpl w:val="DCC64114"/>
    <w:lvl w:ilvl="0" w:tplc="04190005">
      <w:start w:val="1"/>
      <w:numFmt w:val="bullet"/>
      <w:lvlText w:val=""/>
      <w:lvlJc w:val="left"/>
      <w:pPr>
        <w:ind w:left="795" w:hanging="360"/>
      </w:pPr>
      <w:rPr>
        <w:rFonts w:ascii="Wingdings" w:hAnsi="Wingdings"/>
      </w:rPr>
    </w:lvl>
    <w:lvl w:ilvl="1" w:tplc="04190003">
      <w:start w:val="1"/>
      <w:numFmt w:val="bullet"/>
      <w:lvlText w:val="o"/>
      <w:lvlJc w:val="left"/>
      <w:pPr>
        <w:ind w:left="1515" w:hanging="360"/>
      </w:pPr>
      <w:rPr>
        <w:rFonts w:ascii="Courier New" w:hAnsi="Courier New"/>
      </w:rPr>
    </w:lvl>
    <w:lvl w:ilvl="2" w:tplc="04190005">
      <w:start w:val="1"/>
      <w:numFmt w:val="bullet"/>
      <w:lvlText w:val=""/>
      <w:lvlJc w:val="left"/>
      <w:pPr>
        <w:ind w:left="2235" w:hanging="360"/>
      </w:pPr>
      <w:rPr>
        <w:rFonts w:ascii="Wingdings" w:hAnsi="Wingdings"/>
      </w:rPr>
    </w:lvl>
    <w:lvl w:ilvl="3" w:tplc="04190001">
      <w:start w:val="1"/>
      <w:numFmt w:val="bullet"/>
      <w:lvlText w:val=""/>
      <w:lvlJc w:val="left"/>
      <w:pPr>
        <w:ind w:left="2955" w:hanging="360"/>
      </w:pPr>
      <w:rPr>
        <w:rFonts w:ascii="Symbol" w:hAnsi="Symbol"/>
      </w:rPr>
    </w:lvl>
    <w:lvl w:ilvl="4" w:tplc="04190003">
      <w:start w:val="1"/>
      <w:numFmt w:val="bullet"/>
      <w:lvlText w:val="o"/>
      <w:lvlJc w:val="left"/>
      <w:pPr>
        <w:ind w:left="3675" w:hanging="360"/>
      </w:pPr>
      <w:rPr>
        <w:rFonts w:ascii="Courier New" w:hAnsi="Courier New"/>
      </w:rPr>
    </w:lvl>
    <w:lvl w:ilvl="5" w:tplc="04190005">
      <w:start w:val="1"/>
      <w:numFmt w:val="bullet"/>
      <w:lvlText w:val=""/>
      <w:lvlJc w:val="left"/>
      <w:pPr>
        <w:ind w:left="4395" w:hanging="360"/>
      </w:pPr>
      <w:rPr>
        <w:rFonts w:ascii="Wingdings" w:hAnsi="Wingdings"/>
      </w:rPr>
    </w:lvl>
    <w:lvl w:ilvl="6" w:tplc="04190001">
      <w:start w:val="1"/>
      <w:numFmt w:val="bullet"/>
      <w:lvlText w:val=""/>
      <w:lvlJc w:val="left"/>
      <w:pPr>
        <w:ind w:left="5115" w:hanging="360"/>
      </w:pPr>
      <w:rPr>
        <w:rFonts w:ascii="Symbol" w:hAnsi="Symbol"/>
      </w:rPr>
    </w:lvl>
    <w:lvl w:ilvl="7" w:tplc="04190003">
      <w:start w:val="1"/>
      <w:numFmt w:val="bullet"/>
      <w:lvlText w:val="o"/>
      <w:lvlJc w:val="left"/>
      <w:pPr>
        <w:ind w:left="5835" w:hanging="360"/>
      </w:pPr>
      <w:rPr>
        <w:rFonts w:ascii="Courier New" w:hAnsi="Courier New"/>
      </w:rPr>
    </w:lvl>
    <w:lvl w:ilvl="8" w:tplc="04190005">
      <w:start w:val="1"/>
      <w:numFmt w:val="bullet"/>
      <w:lvlText w:val=""/>
      <w:lvlJc w:val="left"/>
      <w:pPr>
        <w:ind w:left="6555"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42255A"/>
    <w:rsid w:val="00115928"/>
    <w:rsid w:val="00147FC6"/>
    <w:rsid w:val="001C2AD8"/>
    <w:rsid w:val="00274648"/>
    <w:rsid w:val="00314386"/>
    <w:rsid w:val="0042255A"/>
    <w:rsid w:val="00476F6F"/>
    <w:rsid w:val="005C0A5F"/>
    <w:rsid w:val="00704BA0"/>
    <w:rsid w:val="0074122F"/>
    <w:rsid w:val="007E1865"/>
    <w:rsid w:val="00882A4F"/>
    <w:rsid w:val="008C4EF7"/>
    <w:rsid w:val="00904A57"/>
    <w:rsid w:val="0098512A"/>
    <w:rsid w:val="009A516E"/>
    <w:rsid w:val="009E2EE1"/>
    <w:rsid w:val="00A4480F"/>
    <w:rsid w:val="00A9219E"/>
    <w:rsid w:val="00AF69EF"/>
    <w:rsid w:val="00C4332F"/>
    <w:rsid w:val="00D320F2"/>
    <w:rsid w:val="00D74287"/>
    <w:rsid w:val="00E47870"/>
    <w:rsid w:val="00F13C92"/>
    <w:rsid w:val="00F54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rPr>
      <w:rFonts w:ascii="Times New Roman" w:hAnsi="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pPr>
      <w:spacing w:after="0" w:line="240" w:lineRule="auto"/>
    </w:pPr>
  </w:style>
  <w:style w:type="paragraph" w:styleId="a4">
    <w:name w:val="List Paragraph"/>
    <w:basedOn w:val="a"/>
    <w:qFormat/>
    <w:pPr>
      <w:widowControl/>
      <w:spacing w:after="200" w:line="276" w:lineRule="auto"/>
      <w:ind w:left="720"/>
      <w:contextualSpacing/>
    </w:pPr>
    <w:rPr>
      <w:rFonts w:ascii="Calibri" w:hAnsi="Calibri"/>
      <w:sz w:val="22"/>
    </w:rPr>
  </w:style>
  <w:style w:type="character" w:styleId="a5">
    <w:name w:val="line number"/>
    <w:basedOn w:val="a0"/>
    <w:semiHidden/>
  </w:style>
  <w:style w:type="character" w:styleId="a6">
    <w:name w:val="Hyperlink"/>
    <w:rPr>
      <w:color w:val="0000FF"/>
      <w:u w:val="single"/>
    </w:rPr>
  </w:style>
  <w:style w:type="table" w:styleId="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
    <w:name w:val="Сетка таблицы1"/>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39"/>
    <w:rsid w:val="00A92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1018</Words>
  <Characters>5809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shoolasd</cp:lastModifiedBy>
  <cp:revision>25</cp:revision>
  <dcterms:created xsi:type="dcterms:W3CDTF">2020-09-15T00:17:00Z</dcterms:created>
  <dcterms:modified xsi:type="dcterms:W3CDTF">2021-11-11T03:30:00Z</dcterms:modified>
</cp:coreProperties>
</file>